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17D" w:rsidRDefault="00C5617D" w:rsidP="00C5617D">
      <w:pPr>
        <w:spacing w:after="0" w:line="240" w:lineRule="auto"/>
        <w:ind w:left="360"/>
        <w:jc w:val="center"/>
        <w:rPr>
          <w:rFonts w:ascii="Times New Roman" w:hAnsi="Times New Roman" w:cs="Times New Roman"/>
          <w:b/>
        </w:rPr>
      </w:pPr>
      <w:r>
        <w:rPr>
          <w:rFonts w:ascii="Times New Roman" w:hAnsi="Times New Roman" w:cs="Times New Roman"/>
          <w:b/>
        </w:rPr>
        <w:t>UCHWAŁA Nr X/51/2011</w:t>
      </w:r>
    </w:p>
    <w:p w:rsidR="00C5617D" w:rsidRDefault="00C5617D" w:rsidP="00C5617D">
      <w:pPr>
        <w:spacing w:after="0" w:line="240" w:lineRule="auto"/>
        <w:ind w:left="360"/>
        <w:jc w:val="center"/>
        <w:rPr>
          <w:rFonts w:ascii="Times New Roman" w:hAnsi="Times New Roman" w:cs="Times New Roman"/>
          <w:b/>
        </w:rPr>
      </w:pPr>
      <w:r>
        <w:rPr>
          <w:rFonts w:ascii="Times New Roman" w:hAnsi="Times New Roman" w:cs="Times New Roman"/>
          <w:b/>
        </w:rPr>
        <w:t>RADY GMINY  JANOWICE WIELKIE</w:t>
      </w:r>
    </w:p>
    <w:p w:rsidR="00C5617D" w:rsidRDefault="00C5617D" w:rsidP="00C5617D">
      <w:pPr>
        <w:spacing w:line="240" w:lineRule="auto"/>
        <w:ind w:left="360"/>
        <w:jc w:val="center"/>
        <w:rPr>
          <w:rFonts w:ascii="Times New Roman" w:hAnsi="Times New Roman" w:cs="Times New Roman"/>
        </w:rPr>
      </w:pPr>
      <w:r>
        <w:rPr>
          <w:rFonts w:ascii="Times New Roman" w:hAnsi="Times New Roman" w:cs="Times New Roman"/>
        </w:rPr>
        <w:t>z dnia 4 sierpnia 2011 roku.</w:t>
      </w:r>
    </w:p>
    <w:p w:rsidR="00C5617D" w:rsidRDefault="00C5617D" w:rsidP="00C5617D">
      <w:pPr>
        <w:spacing w:after="0" w:line="240" w:lineRule="auto"/>
        <w:ind w:left="360"/>
        <w:jc w:val="center"/>
        <w:rPr>
          <w:rFonts w:ascii="Times New Roman" w:hAnsi="Times New Roman" w:cs="Times New Roman"/>
          <w:b/>
        </w:rPr>
      </w:pPr>
      <w:r>
        <w:rPr>
          <w:rFonts w:ascii="Times New Roman" w:eastAsia="Times New Roman" w:hAnsi="Times New Roman" w:cs="Times New Roman"/>
          <w:b/>
          <w:bCs/>
        </w:rPr>
        <w:t xml:space="preserve">w sprawie regulaminu </w:t>
      </w:r>
      <w:r>
        <w:rPr>
          <w:rFonts w:ascii="Times New Roman" w:hAnsi="Times New Roman" w:cs="Times New Roman"/>
          <w:b/>
        </w:rPr>
        <w:t>udzielania pomocy materialnej o charakterze socjalnym dla uczniów zamieszkałych na terenie gminy Janowice Wielkie</w:t>
      </w:r>
    </w:p>
    <w:p w:rsidR="00C5617D" w:rsidRDefault="00C5617D" w:rsidP="00C5617D">
      <w:pPr>
        <w:spacing w:after="0" w:line="240" w:lineRule="auto"/>
        <w:ind w:left="360"/>
        <w:jc w:val="both"/>
        <w:rPr>
          <w:rFonts w:ascii="Times New Roman" w:hAnsi="Times New Roman" w:cs="Times New Roman"/>
        </w:rPr>
      </w:pPr>
    </w:p>
    <w:p w:rsidR="00C5617D" w:rsidRDefault="00C5617D" w:rsidP="00C5617D">
      <w:pPr>
        <w:spacing w:after="0" w:line="240" w:lineRule="auto"/>
        <w:ind w:left="360"/>
        <w:jc w:val="both"/>
        <w:rPr>
          <w:rFonts w:ascii="Times New Roman" w:hAnsi="Times New Roman" w:cs="Times New Roman"/>
        </w:rPr>
      </w:pPr>
      <w:r>
        <w:rPr>
          <w:rFonts w:ascii="Times New Roman" w:hAnsi="Times New Roman" w:cs="Times New Roman"/>
        </w:rPr>
        <w:t xml:space="preserve">Na podstawie  art. 18 ust. 2 pkt. 14a, art. 40 ust. 1  ustawy z dnia 8 marca 1990 r. o samorządzie gminnym ( tekst jednolity Dz. U  z 2001 </w:t>
      </w:r>
      <w:proofErr w:type="spellStart"/>
      <w:r>
        <w:rPr>
          <w:rFonts w:ascii="Times New Roman" w:hAnsi="Times New Roman" w:cs="Times New Roman"/>
        </w:rPr>
        <w:t>r</w:t>
      </w:r>
      <w:proofErr w:type="spellEnd"/>
      <w:r>
        <w:rPr>
          <w:rFonts w:ascii="Times New Roman" w:hAnsi="Times New Roman" w:cs="Times New Roman"/>
        </w:rPr>
        <w:t xml:space="preserve"> Nr 142, poz.1591 z </w:t>
      </w:r>
      <w:proofErr w:type="spellStart"/>
      <w:r>
        <w:rPr>
          <w:rFonts w:ascii="Times New Roman" w:hAnsi="Times New Roman" w:cs="Times New Roman"/>
        </w:rPr>
        <w:t>późn</w:t>
      </w:r>
      <w:proofErr w:type="spellEnd"/>
      <w:r>
        <w:rPr>
          <w:rFonts w:ascii="Times New Roman" w:hAnsi="Times New Roman" w:cs="Times New Roman"/>
        </w:rPr>
        <w:t xml:space="preserve">. </w:t>
      </w:r>
      <w:proofErr w:type="spellStart"/>
      <w:r>
        <w:rPr>
          <w:rFonts w:ascii="Times New Roman" w:hAnsi="Times New Roman" w:cs="Times New Roman"/>
        </w:rPr>
        <w:t>zm</w:t>
      </w:r>
      <w:proofErr w:type="spellEnd"/>
      <w:r>
        <w:rPr>
          <w:rFonts w:ascii="Times New Roman" w:hAnsi="Times New Roman" w:cs="Times New Roman"/>
        </w:rPr>
        <w:t xml:space="preserve"> ) oraz  art. 90 f ustawy            z dnia 7 września 1991 r. o systemie oświaty (Dz. U z 2004 r. nr 256 poz. 2572 z </w:t>
      </w:r>
      <w:proofErr w:type="spellStart"/>
      <w:r>
        <w:rPr>
          <w:rFonts w:ascii="Times New Roman" w:hAnsi="Times New Roman" w:cs="Times New Roman"/>
        </w:rPr>
        <w:t>późn</w:t>
      </w:r>
      <w:proofErr w:type="spellEnd"/>
      <w:r>
        <w:rPr>
          <w:rFonts w:ascii="Times New Roman" w:hAnsi="Times New Roman" w:cs="Times New Roman"/>
        </w:rPr>
        <w:t xml:space="preserve">. zm.) Rada Gminy Janowice Wielkie  </w:t>
      </w:r>
      <w:r>
        <w:rPr>
          <w:rFonts w:ascii="Times New Roman" w:hAnsi="Times New Roman" w:cs="Times New Roman"/>
          <w:b/>
        </w:rPr>
        <w:t>uchwala, co następuje</w:t>
      </w:r>
      <w:r>
        <w:rPr>
          <w:rFonts w:ascii="Times New Roman" w:hAnsi="Times New Roman" w:cs="Times New Roman"/>
        </w:rPr>
        <w:t>:</w:t>
      </w:r>
    </w:p>
    <w:p w:rsidR="00C5617D" w:rsidRDefault="00C5617D" w:rsidP="00C5617D">
      <w:pPr>
        <w:spacing w:after="0" w:line="240" w:lineRule="auto"/>
        <w:jc w:val="both"/>
        <w:rPr>
          <w:rFonts w:ascii="Times New Roman" w:hAnsi="Times New Roman" w:cs="Times New Roman"/>
        </w:rPr>
      </w:pPr>
    </w:p>
    <w:p w:rsidR="00C5617D" w:rsidRDefault="00C5617D" w:rsidP="00C5617D">
      <w:pPr>
        <w:pStyle w:val="Akapitzlist"/>
        <w:numPr>
          <w:ilvl w:val="0"/>
          <w:numId w:val="1"/>
        </w:numPr>
        <w:spacing w:after="0" w:line="240" w:lineRule="auto"/>
        <w:ind w:left="709" w:hanging="349"/>
        <w:rPr>
          <w:rFonts w:ascii="Times New Roman" w:hAnsi="Times New Roman" w:cs="Times New Roman"/>
          <w:b/>
        </w:rPr>
      </w:pPr>
      <w:r>
        <w:rPr>
          <w:rFonts w:ascii="Times New Roman" w:hAnsi="Times New Roman" w:cs="Times New Roman"/>
          <w:b/>
        </w:rPr>
        <w:t>Postanowienia ogólne</w:t>
      </w:r>
    </w:p>
    <w:p w:rsidR="00C5617D" w:rsidRDefault="00C5617D" w:rsidP="00C5617D">
      <w:pPr>
        <w:spacing w:after="0" w:line="240" w:lineRule="auto"/>
        <w:ind w:left="360"/>
        <w:jc w:val="both"/>
        <w:rPr>
          <w:rFonts w:ascii="Times New Roman" w:hAnsi="Times New Roman" w:cs="Times New Roman"/>
          <w:b/>
        </w:rPr>
      </w:pPr>
    </w:p>
    <w:p w:rsidR="00C5617D" w:rsidRDefault="00C5617D" w:rsidP="00C5617D">
      <w:pPr>
        <w:spacing w:after="0" w:line="240" w:lineRule="auto"/>
        <w:ind w:left="360"/>
        <w:jc w:val="center"/>
        <w:rPr>
          <w:rFonts w:ascii="Times New Roman" w:hAnsi="Times New Roman" w:cs="Times New Roman"/>
          <w:b/>
        </w:rPr>
      </w:pPr>
      <w:r>
        <w:rPr>
          <w:rFonts w:ascii="Times New Roman" w:hAnsi="Times New Roman" w:cs="Times New Roman"/>
          <w:b/>
        </w:rPr>
        <w:t>§ 1</w:t>
      </w:r>
    </w:p>
    <w:p w:rsidR="00C5617D" w:rsidRDefault="00C5617D" w:rsidP="00C5617D">
      <w:pPr>
        <w:pStyle w:val="Akapitzlist"/>
        <w:numPr>
          <w:ilvl w:val="0"/>
          <w:numId w:val="2"/>
        </w:numPr>
        <w:spacing w:after="0" w:line="240" w:lineRule="auto"/>
        <w:jc w:val="both"/>
        <w:rPr>
          <w:rFonts w:ascii="Times New Roman" w:hAnsi="Times New Roman" w:cs="Times New Roman"/>
        </w:rPr>
      </w:pPr>
      <w:r>
        <w:rPr>
          <w:rFonts w:ascii="Times New Roman" w:hAnsi="Times New Roman" w:cs="Times New Roman"/>
        </w:rPr>
        <w:t>Ustala się regulamin udzielenia  pomocy materialnej o charakterze socjalnym dla uczniów zamieszkałych na terenie gminy Janowice Wielkie</w:t>
      </w:r>
    </w:p>
    <w:p w:rsidR="00C5617D" w:rsidRDefault="00C5617D" w:rsidP="00C5617D">
      <w:pPr>
        <w:spacing w:after="0" w:line="240" w:lineRule="auto"/>
        <w:jc w:val="both"/>
        <w:rPr>
          <w:rFonts w:ascii="Times New Roman" w:hAnsi="Times New Roman" w:cs="Times New Roman"/>
        </w:rPr>
      </w:pPr>
    </w:p>
    <w:p w:rsidR="00C5617D" w:rsidRDefault="00C5617D" w:rsidP="00C5617D">
      <w:pPr>
        <w:spacing w:after="0" w:line="240" w:lineRule="auto"/>
        <w:ind w:left="360"/>
        <w:jc w:val="center"/>
        <w:rPr>
          <w:rFonts w:ascii="Times New Roman" w:hAnsi="Times New Roman" w:cs="Times New Roman"/>
          <w:b/>
        </w:rPr>
      </w:pPr>
      <w:r>
        <w:rPr>
          <w:rFonts w:ascii="Times New Roman" w:hAnsi="Times New Roman" w:cs="Times New Roman"/>
          <w:b/>
        </w:rPr>
        <w:t>§ 2</w:t>
      </w:r>
    </w:p>
    <w:p w:rsidR="00C5617D" w:rsidRDefault="00C5617D" w:rsidP="00C5617D">
      <w:pPr>
        <w:pStyle w:val="Akapitzlist"/>
        <w:numPr>
          <w:ilvl w:val="0"/>
          <w:numId w:val="3"/>
        </w:numPr>
        <w:spacing w:after="0" w:line="240" w:lineRule="auto"/>
        <w:jc w:val="both"/>
        <w:rPr>
          <w:rFonts w:ascii="Times New Roman" w:hAnsi="Times New Roman" w:cs="Times New Roman"/>
        </w:rPr>
      </w:pPr>
      <w:r>
        <w:rPr>
          <w:rFonts w:ascii="Times New Roman" w:eastAsia="Times New Roman" w:hAnsi="Times New Roman" w:cs="Times New Roman"/>
          <w:lang w:eastAsia="pl-PL"/>
        </w:rPr>
        <w:t>Ilekroć w dalszych przepisach Regulaminu mowa o: </w:t>
      </w:r>
    </w:p>
    <w:p w:rsidR="00C5617D" w:rsidRDefault="00C5617D" w:rsidP="00C5617D">
      <w:pPr>
        <w:pStyle w:val="Akapitzlist"/>
        <w:numPr>
          <w:ilvl w:val="1"/>
          <w:numId w:val="4"/>
        </w:numPr>
        <w:spacing w:before="120" w:after="120" w:line="24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u w:val="single"/>
          <w:lang w:eastAsia="pl-PL"/>
        </w:rPr>
        <w:t>ustawie o systemie oświaty</w:t>
      </w:r>
      <w:r>
        <w:rPr>
          <w:rFonts w:ascii="Times New Roman" w:eastAsia="Times New Roman" w:hAnsi="Times New Roman" w:cs="Times New Roman"/>
          <w:lang w:eastAsia="pl-PL"/>
        </w:rPr>
        <w:t> – rozumie się przez to Ustawę z dnia 7 września 1991 r. o systemie oświaty (</w:t>
      </w:r>
      <w:proofErr w:type="spellStart"/>
      <w:r>
        <w:rPr>
          <w:rFonts w:ascii="Times New Roman" w:eastAsia="Times New Roman" w:hAnsi="Times New Roman" w:cs="Times New Roman"/>
          <w:lang w:eastAsia="pl-PL"/>
        </w:rPr>
        <w:t>j.t</w:t>
      </w:r>
      <w:proofErr w:type="spellEnd"/>
      <w:r>
        <w:rPr>
          <w:rFonts w:ascii="Times New Roman" w:eastAsia="Times New Roman" w:hAnsi="Times New Roman" w:cs="Times New Roman"/>
          <w:lang w:eastAsia="pl-PL"/>
        </w:rPr>
        <w:t>. Dz. U. z 2004 r. Nr 256, poz. 2572 z </w:t>
      </w:r>
      <w:proofErr w:type="spellStart"/>
      <w:r>
        <w:rPr>
          <w:rFonts w:ascii="Times New Roman" w:eastAsia="Times New Roman" w:hAnsi="Times New Roman" w:cs="Times New Roman"/>
          <w:lang w:eastAsia="pl-PL"/>
        </w:rPr>
        <w:t>późn</w:t>
      </w:r>
      <w:proofErr w:type="spellEnd"/>
      <w:r>
        <w:rPr>
          <w:rFonts w:ascii="Times New Roman" w:eastAsia="Times New Roman" w:hAnsi="Times New Roman" w:cs="Times New Roman"/>
          <w:lang w:eastAsia="pl-PL"/>
        </w:rPr>
        <w:t>. zm.); </w:t>
      </w:r>
    </w:p>
    <w:p w:rsidR="00C5617D" w:rsidRDefault="00C5617D" w:rsidP="00C5617D">
      <w:pPr>
        <w:pStyle w:val="Akapitzlist"/>
        <w:numPr>
          <w:ilvl w:val="1"/>
          <w:numId w:val="4"/>
        </w:numPr>
        <w:spacing w:before="120" w:after="120" w:line="24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u w:val="single"/>
          <w:lang w:eastAsia="pl-PL"/>
        </w:rPr>
        <w:t>ustawie o świadczeniach rodzinnych</w:t>
      </w:r>
      <w:r>
        <w:rPr>
          <w:rFonts w:ascii="Times New Roman" w:eastAsia="Times New Roman" w:hAnsi="Times New Roman" w:cs="Times New Roman"/>
          <w:lang w:eastAsia="pl-PL"/>
        </w:rPr>
        <w:t> - rozumie się przez to Ustawę z dnia 28 listopada 2003 r. o świadczeniach rodzinnych (</w:t>
      </w:r>
      <w:proofErr w:type="spellStart"/>
      <w:r>
        <w:rPr>
          <w:rFonts w:ascii="Times New Roman" w:eastAsia="Times New Roman" w:hAnsi="Times New Roman" w:cs="Times New Roman"/>
          <w:lang w:eastAsia="pl-PL"/>
        </w:rPr>
        <w:t>j.t</w:t>
      </w:r>
      <w:proofErr w:type="spellEnd"/>
      <w:r>
        <w:rPr>
          <w:rFonts w:ascii="Times New Roman" w:eastAsia="Times New Roman" w:hAnsi="Times New Roman" w:cs="Times New Roman"/>
          <w:lang w:eastAsia="pl-PL"/>
        </w:rPr>
        <w:t>. Dz. U. z 2006 r. Nr 139, poz. 992 z </w:t>
      </w:r>
      <w:proofErr w:type="spellStart"/>
      <w:r>
        <w:rPr>
          <w:rFonts w:ascii="Times New Roman" w:eastAsia="Times New Roman" w:hAnsi="Times New Roman" w:cs="Times New Roman"/>
          <w:lang w:eastAsia="pl-PL"/>
        </w:rPr>
        <w:t>późn</w:t>
      </w:r>
      <w:proofErr w:type="spellEnd"/>
      <w:r>
        <w:rPr>
          <w:rFonts w:ascii="Times New Roman" w:eastAsia="Times New Roman" w:hAnsi="Times New Roman" w:cs="Times New Roman"/>
          <w:lang w:eastAsia="pl-PL"/>
        </w:rPr>
        <w:t>. zm.); </w:t>
      </w:r>
    </w:p>
    <w:p w:rsidR="00C5617D" w:rsidRDefault="00C5617D" w:rsidP="00C5617D">
      <w:pPr>
        <w:pStyle w:val="Akapitzlist"/>
        <w:numPr>
          <w:ilvl w:val="1"/>
          <w:numId w:val="4"/>
        </w:numPr>
        <w:spacing w:before="120" w:after="120" w:line="24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u w:val="single"/>
          <w:lang w:eastAsia="pl-PL"/>
        </w:rPr>
        <w:t>ustawie o pomocy społecznej</w:t>
      </w:r>
      <w:r>
        <w:rPr>
          <w:rFonts w:ascii="Times New Roman" w:eastAsia="Times New Roman" w:hAnsi="Times New Roman" w:cs="Times New Roman"/>
          <w:lang w:eastAsia="pl-PL"/>
        </w:rPr>
        <w:t> - rozumie się przez to Ustawę z dnia 12 marca 2004 r. o pomocy społecznej (</w:t>
      </w:r>
      <w:proofErr w:type="spellStart"/>
      <w:r>
        <w:rPr>
          <w:rFonts w:ascii="Times New Roman" w:eastAsia="Times New Roman" w:hAnsi="Times New Roman" w:cs="Times New Roman"/>
          <w:lang w:eastAsia="pl-PL"/>
        </w:rPr>
        <w:t>j.t</w:t>
      </w:r>
      <w:proofErr w:type="spellEnd"/>
      <w:r>
        <w:rPr>
          <w:rFonts w:ascii="Times New Roman" w:eastAsia="Times New Roman" w:hAnsi="Times New Roman" w:cs="Times New Roman"/>
          <w:lang w:eastAsia="pl-PL"/>
        </w:rPr>
        <w:t>. Dz. U. z 2009 r. Nr 175, poz. 1362 z </w:t>
      </w:r>
      <w:proofErr w:type="spellStart"/>
      <w:r>
        <w:rPr>
          <w:rFonts w:ascii="Times New Roman" w:eastAsia="Times New Roman" w:hAnsi="Times New Roman" w:cs="Times New Roman"/>
          <w:lang w:eastAsia="pl-PL"/>
        </w:rPr>
        <w:t>późn</w:t>
      </w:r>
      <w:proofErr w:type="spellEnd"/>
      <w:r>
        <w:rPr>
          <w:rFonts w:ascii="Times New Roman" w:eastAsia="Times New Roman" w:hAnsi="Times New Roman" w:cs="Times New Roman"/>
          <w:lang w:eastAsia="pl-PL"/>
        </w:rPr>
        <w:t>. zm.); </w:t>
      </w:r>
    </w:p>
    <w:p w:rsidR="00C5617D" w:rsidRDefault="00C5617D" w:rsidP="00C5617D">
      <w:pPr>
        <w:pStyle w:val="Akapitzlist"/>
        <w:numPr>
          <w:ilvl w:val="1"/>
          <w:numId w:val="4"/>
        </w:numPr>
        <w:spacing w:before="120" w:after="120" w:line="24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u w:val="single"/>
          <w:lang w:eastAsia="pl-PL"/>
        </w:rPr>
        <w:t>rodzinie</w:t>
      </w:r>
      <w:r>
        <w:rPr>
          <w:rFonts w:ascii="Times New Roman" w:eastAsia="Times New Roman" w:hAnsi="Times New Roman" w:cs="Times New Roman"/>
          <w:lang w:eastAsia="pl-PL"/>
        </w:rPr>
        <w:t> - rozumie się przez to osoby spokrewnione i niespokrewnione pozostające w faktycznym związku, wspólnie zamieszkujące i gospodarujące (art. 6 </w:t>
      </w:r>
      <w:proofErr w:type="spellStart"/>
      <w:r>
        <w:rPr>
          <w:rFonts w:ascii="Times New Roman" w:eastAsia="Times New Roman" w:hAnsi="Times New Roman" w:cs="Times New Roman"/>
          <w:lang w:eastAsia="pl-PL"/>
        </w:rPr>
        <w:t>pkt</w:t>
      </w:r>
      <w:proofErr w:type="spellEnd"/>
      <w:r>
        <w:rPr>
          <w:rFonts w:ascii="Times New Roman" w:eastAsia="Times New Roman" w:hAnsi="Times New Roman" w:cs="Times New Roman"/>
          <w:lang w:eastAsia="pl-PL"/>
        </w:rPr>
        <w:t xml:space="preserve"> 14 ustawy o pomocy społecznej z ze zm.); </w:t>
      </w:r>
    </w:p>
    <w:p w:rsidR="00C5617D" w:rsidRDefault="00C5617D" w:rsidP="00C5617D">
      <w:pPr>
        <w:pStyle w:val="Akapitzlist"/>
        <w:numPr>
          <w:ilvl w:val="1"/>
          <w:numId w:val="4"/>
        </w:numPr>
        <w:spacing w:before="120" w:after="120" w:line="24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u w:val="single"/>
          <w:lang w:eastAsia="pl-PL"/>
        </w:rPr>
        <w:t>ośrodku pomocy społecznej</w:t>
      </w:r>
      <w:r>
        <w:rPr>
          <w:rFonts w:ascii="Times New Roman" w:eastAsia="Times New Roman" w:hAnsi="Times New Roman" w:cs="Times New Roman"/>
          <w:lang w:eastAsia="pl-PL"/>
        </w:rPr>
        <w:t> – rozumie się Gminny Ośrodek Pomocy Społecznej w Janowicach Wielkich;</w:t>
      </w:r>
    </w:p>
    <w:p w:rsidR="00C5617D" w:rsidRDefault="00C5617D" w:rsidP="00C5617D">
      <w:pPr>
        <w:pStyle w:val="Akapitzlist"/>
        <w:numPr>
          <w:ilvl w:val="1"/>
          <w:numId w:val="4"/>
        </w:numPr>
        <w:spacing w:before="120" w:after="120" w:line="240" w:lineRule="auto"/>
        <w:ind w:left="709"/>
        <w:jc w:val="both"/>
        <w:rPr>
          <w:rFonts w:ascii="Times New Roman" w:eastAsia="Times New Roman" w:hAnsi="Times New Roman" w:cs="Times New Roman"/>
          <w:sz w:val="24"/>
          <w:szCs w:val="24"/>
          <w:lang w:eastAsia="pl-PL"/>
        </w:rPr>
      </w:pPr>
      <w:r>
        <w:rPr>
          <w:rFonts w:ascii="Times New Roman" w:eastAsia="Times New Roman" w:hAnsi="Times New Roman" w:cs="Times New Roman"/>
          <w:u w:val="single"/>
          <w:lang w:eastAsia="pl-PL"/>
        </w:rPr>
        <w:t>pomoc materialna o charakterze socjalnym</w:t>
      </w:r>
      <w:r>
        <w:rPr>
          <w:rFonts w:ascii="Times New Roman" w:eastAsia="Times New Roman" w:hAnsi="Times New Roman" w:cs="Times New Roman"/>
          <w:lang w:eastAsia="pl-PL"/>
        </w:rPr>
        <w:t xml:space="preserve"> </w:t>
      </w:r>
      <w:r>
        <w:rPr>
          <w:rFonts w:ascii="Times New Roman" w:eastAsia="Times New Roman" w:hAnsi="Times New Roman" w:cs="Times New Roman"/>
          <w:sz w:val="24"/>
          <w:szCs w:val="24"/>
          <w:lang w:eastAsia="pl-PL"/>
        </w:rPr>
        <w:t xml:space="preserve">– rozumie się stypendia szkolne oraz zasiłki szkolne </w:t>
      </w:r>
    </w:p>
    <w:p w:rsidR="00C5617D" w:rsidRDefault="00C5617D" w:rsidP="00C5617D">
      <w:pPr>
        <w:pStyle w:val="Akapitzlist"/>
        <w:spacing w:before="120" w:after="120" w:line="240" w:lineRule="auto"/>
        <w:ind w:left="709"/>
        <w:jc w:val="both"/>
        <w:rPr>
          <w:rFonts w:ascii="Times New Roman" w:eastAsia="Times New Roman" w:hAnsi="Times New Roman" w:cs="Times New Roman"/>
          <w:sz w:val="24"/>
          <w:szCs w:val="24"/>
          <w:lang w:eastAsia="pl-PL"/>
        </w:rPr>
      </w:pPr>
    </w:p>
    <w:p w:rsidR="00C5617D" w:rsidRDefault="00C5617D" w:rsidP="00C5617D">
      <w:pPr>
        <w:pStyle w:val="Akapitzlist"/>
        <w:numPr>
          <w:ilvl w:val="0"/>
          <w:numId w:val="1"/>
        </w:numPr>
        <w:spacing w:after="0" w:line="240" w:lineRule="auto"/>
        <w:ind w:left="709" w:hanging="349"/>
        <w:jc w:val="both"/>
        <w:rPr>
          <w:rFonts w:ascii="Times New Roman" w:hAnsi="Times New Roman" w:cs="Times New Roman"/>
          <w:b/>
        </w:rPr>
      </w:pPr>
      <w:r>
        <w:rPr>
          <w:rFonts w:ascii="Times New Roman" w:hAnsi="Times New Roman" w:cs="Times New Roman"/>
          <w:b/>
        </w:rPr>
        <w:t>Tryb i sposób ustalania, udzielania stypendium szkolnego</w:t>
      </w:r>
    </w:p>
    <w:p w:rsidR="00C5617D" w:rsidRDefault="00C5617D" w:rsidP="00C5617D">
      <w:pPr>
        <w:pStyle w:val="Akapitzlist"/>
        <w:spacing w:after="0" w:line="240" w:lineRule="auto"/>
        <w:jc w:val="both"/>
        <w:rPr>
          <w:rFonts w:ascii="Times New Roman" w:hAnsi="Times New Roman" w:cs="Times New Roman"/>
          <w:b/>
        </w:rPr>
      </w:pPr>
    </w:p>
    <w:p w:rsidR="00C5617D" w:rsidRDefault="00C5617D" w:rsidP="00C5617D">
      <w:pPr>
        <w:spacing w:after="0" w:line="240" w:lineRule="auto"/>
        <w:ind w:left="360"/>
        <w:jc w:val="center"/>
        <w:rPr>
          <w:rFonts w:ascii="Times New Roman" w:hAnsi="Times New Roman" w:cs="Times New Roman"/>
          <w:b/>
        </w:rPr>
      </w:pPr>
      <w:r>
        <w:rPr>
          <w:rFonts w:ascii="Times New Roman" w:hAnsi="Times New Roman" w:cs="Times New Roman"/>
          <w:b/>
        </w:rPr>
        <w:t>§ 3</w:t>
      </w:r>
    </w:p>
    <w:p w:rsidR="00C5617D" w:rsidRDefault="00C5617D" w:rsidP="00C5617D">
      <w:pPr>
        <w:pStyle w:val="Akapitzlist"/>
        <w:numPr>
          <w:ilvl w:val="0"/>
          <w:numId w:val="5"/>
        </w:numPr>
        <w:spacing w:before="120"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Wysokość stypendium przyznawanego dla ucznia określa art. 90 d ust. 9 ustawy o systemie oświaty  w zależności od dochodu ustalonego zgodnie z art. 8 ustawy. o pomocy społecznej. </w:t>
      </w:r>
    </w:p>
    <w:p w:rsidR="00C5617D" w:rsidRDefault="00C5617D" w:rsidP="00C5617D">
      <w:pPr>
        <w:pStyle w:val="Akapitzlist"/>
        <w:spacing w:before="120" w:after="120" w:line="240" w:lineRule="auto"/>
        <w:ind w:left="700"/>
        <w:jc w:val="both"/>
        <w:rPr>
          <w:rFonts w:ascii="Times New Roman" w:eastAsia="Times New Roman" w:hAnsi="Times New Roman" w:cs="Times New Roman"/>
          <w:lang w:eastAsia="pl-PL"/>
        </w:rPr>
      </w:pPr>
    </w:p>
    <w:p w:rsidR="00C5617D" w:rsidRDefault="00C5617D" w:rsidP="00C5617D">
      <w:pPr>
        <w:pStyle w:val="Akapitzlist"/>
        <w:numPr>
          <w:ilvl w:val="0"/>
          <w:numId w:val="5"/>
        </w:numPr>
        <w:spacing w:before="120"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Wysokość miesięczna stypendium szkolnego  wylicza się odpowiednio w stosunku do kwoty                 o której mowa w art. 6 ust 2 pkt. 2 ustawa o świadczeniach rodzinnych według kryteriów określonych  w poniższej tabeli: </w:t>
      </w:r>
    </w:p>
    <w:p w:rsidR="00C5617D" w:rsidRDefault="00C5617D" w:rsidP="00C5617D">
      <w:pPr>
        <w:pStyle w:val="Akapitzlist"/>
        <w:spacing w:before="120" w:after="120" w:line="240" w:lineRule="auto"/>
        <w:ind w:left="700"/>
        <w:jc w:val="both"/>
        <w:rPr>
          <w:rFonts w:ascii="Times New Roman" w:eastAsia="Times New Roman" w:hAnsi="Times New Roman" w:cs="Times New Roman"/>
          <w:lang w:eastAsia="pl-PL"/>
        </w:rPr>
      </w:pPr>
    </w:p>
    <w:tbl>
      <w:tblPr>
        <w:tblStyle w:val="Tabela-Siatka"/>
        <w:tblW w:w="8965" w:type="dxa"/>
        <w:jc w:val="center"/>
        <w:tblInd w:w="1780" w:type="dxa"/>
        <w:tblLook w:val="04A0"/>
      </w:tblPr>
      <w:tblGrid>
        <w:gridCol w:w="1452"/>
        <w:gridCol w:w="3456"/>
        <w:gridCol w:w="4057"/>
      </w:tblGrid>
      <w:tr w:rsidR="00C5617D" w:rsidTr="00C5617D">
        <w:trPr>
          <w:jc w:val="center"/>
        </w:trPr>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5617D" w:rsidRDefault="00C5617D">
            <w:pPr>
              <w:spacing w:before="120" w:after="1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Grupa Dochodowa</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5617D" w:rsidRDefault="00C5617D">
            <w:pPr>
              <w:spacing w:before="120" w:after="1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Dochód na jednego członka w rodzinie wyliczona na podstawie  art. 8  ustawy o pomocy społecznej.</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C5617D" w:rsidRDefault="00C5617D">
            <w:pPr>
              <w:spacing w:before="120" w:after="120"/>
              <w:jc w:val="both"/>
              <w:rPr>
                <w:rFonts w:ascii="Times New Roman" w:eastAsia="Times New Roman" w:hAnsi="Times New Roman" w:cs="Times New Roman"/>
                <w:sz w:val="18"/>
                <w:szCs w:val="18"/>
                <w:lang w:eastAsia="pl-PL"/>
              </w:rPr>
            </w:pPr>
            <w:r>
              <w:rPr>
                <w:rFonts w:ascii="Times New Roman" w:eastAsia="Times New Roman" w:hAnsi="Times New Roman" w:cs="Times New Roman"/>
                <w:sz w:val="18"/>
                <w:szCs w:val="18"/>
                <w:lang w:eastAsia="pl-PL"/>
              </w:rPr>
              <w:t xml:space="preserve">Kwota stypendium szkolnego określona                          w procentach, obliczona od  kwoty o której mowa                 w art. 6 ust. 2 </w:t>
            </w:r>
            <w:proofErr w:type="spellStart"/>
            <w:r>
              <w:rPr>
                <w:rFonts w:ascii="Times New Roman" w:eastAsia="Times New Roman" w:hAnsi="Times New Roman" w:cs="Times New Roman"/>
                <w:sz w:val="18"/>
                <w:szCs w:val="18"/>
                <w:lang w:eastAsia="pl-PL"/>
              </w:rPr>
              <w:t>pkt</w:t>
            </w:r>
            <w:proofErr w:type="spellEnd"/>
            <w:r>
              <w:rPr>
                <w:rFonts w:ascii="Times New Roman" w:eastAsia="Times New Roman" w:hAnsi="Times New Roman" w:cs="Times New Roman"/>
                <w:sz w:val="18"/>
                <w:szCs w:val="18"/>
                <w:lang w:eastAsia="pl-PL"/>
              </w:rPr>
              <w:t xml:space="preserve"> 2 ustawy o świadczeniach rodzinnych</w:t>
            </w:r>
          </w:p>
        </w:tc>
      </w:tr>
      <w:tr w:rsidR="00C5617D" w:rsidTr="00C5617D">
        <w:trPr>
          <w:jc w:val="center"/>
        </w:trPr>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17D" w:rsidRDefault="00C5617D">
            <w:pPr>
              <w:spacing w:before="120" w:after="120"/>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I</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17D" w:rsidRDefault="00C5617D">
            <w:pPr>
              <w:spacing w:before="120" w:after="12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od  0  do  40%</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17D" w:rsidRDefault="00C5617D">
            <w:pPr>
              <w:spacing w:before="120" w:after="12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powyżej  100  %  do  200%</w:t>
            </w:r>
          </w:p>
        </w:tc>
      </w:tr>
      <w:tr w:rsidR="00C5617D" w:rsidTr="00C5617D">
        <w:trPr>
          <w:jc w:val="center"/>
        </w:trPr>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17D" w:rsidRDefault="00C5617D">
            <w:pPr>
              <w:spacing w:before="120" w:after="120"/>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II</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17D" w:rsidRDefault="00C5617D">
            <w:pPr>
              <w:spacing w:before="120" w:after="12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powyżej 40 %  do  70 %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17D" w:rsidRDefault="00C5617D">
            <w:pPr>
              <w:spacing w:before="120" w:after="12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powyżej  90  %   do  100 %</w:t>
            </w:r>
          </w:p>
        </w:tc>
      </w:tr>
      <w:tr w:rsidR="00C5617D" w:rsidTr="00C5617D">
        <w:trPr>
          <w:jc w:val="center"/>
        </w:trPr>
        <w:tc>
          <w:tcPr>
            <w:tcW w:w="14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17D" w:rsidRDefault="00C5617D">
            <w:pPr>
              <w:spacing w:before="120" w:after="120"/>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lastRenderedPageBreak/>
              <w:t>III</w:t>
            </w:r>
          </w:p>
        </w:tc>
        <w:tc>
          <w:tcPr>
            <w:tcW w:w="34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17D" w:rsidRDefault="00C5617D">
            <w:pPr>
              <w:spacing w:before="120" w:after="12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powyżej 70 %  do  100 %</w:t>
            </w:r>
          </w:p>
        </w:tc>
        <w:tc>
          <w:tcPr>
            <w:tcW w:w="40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5617D" w:rsidRDefault="00C5617D">
            <w:pPr>
              <w:spacing w:before="120" w:after="120"/>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od 80  %   do  90 %</w:t>
            </w:r>
          </w:p>
        </w:tc>
      </w:tr>
    </w:tbl>
    <w:p w:rsidR="00C5617D" w:rsidRDefault="00C5617D" w:rsidP="00C5617D">
      <w:pPr>
        <w:pStyle w:val="Akapitzlist"/>
        <w:spacing w:after="0" w:line="240" w:lineRule="auto"/>
        <w:ind w:left="700"/>
        <w:jc w:val="both"/>
        <w:rPr>
          <w:rFonts w:ascii="Times New Roman" w:hAnsi="Times New Roman" w:cs="Times New Roman"/>
        </w:rPr>
      </w:pPr>
    </w:p>
    <w:p w:rsidR="00C5617D" w:rsidRDefault="00C5617D" w:rsidP="00C5617D">
      <w:pPr>
        <w:pStyle w:val="Akapitzlist"/>
        <w:numPr>
          <w:ilvl w:val="0"/>
          <w:numId w:val="5"/>
        </w:numPr>
        <w:spacing w:after="0" w:line="240" w:lineRule="auto"/>
        <w:jc w:val="both"/>
        <w:rPr>
          <w:rFonts w:ascii="Times New Roman" w:hAnsi="Times New Roman" w:cs="Times New Roman"/>
        </w:rPr>
      </w:pPr>
      <w:r>
        <w:rPr>
          <w:rFonts w:ascii="Times New Roman" w:hAnsi="Times New Roman" w:cs="Times New Roman"/>
        </w:rPr>
        <w:t>Ustalając wysokość stypendium szkolnego rozpatruje się indywidualną sytuację w rodzinie ucznia uwzględniając dodatkowo następujące okoliczności: bezrobocie, niepełnosprawność, ciężka lub długotrwała choroba, wielodzietność, brak umiejętności wypełniania funkcji opiekuńczo-wychowawczych, alkoholizm, narkomania, rodzina niepełna, zdarzenie losowe.</w:t>
      </w:r>
    </w:p>
    <w:p w:rsidR="00C5617D" w:rsidRDefault="00C5617D" w:rsidP="00C5617D">
      <w:pPr>
        <w:spacing w:after="0" w:line="240" w:lineRule="auto"/>
        <w:jc w:val="both"/>
        <w:rPr>
          <w:rFonts w:ascii="Times New Roman" w:hAnsi="Times New Roman" w:cs="Times New Roman"/>
        </w:rPr>
      </w:pPr>
    </w:p>
    <w:p w:rsidR="00C5617D" w:rsidRDefault="00C5617D" w:rsidP="00C5617D">
      <w:pPr>
        <w:pStyle w:val="Akapitzlist"/>
        <w:numPr>
          <w:ilvl w:val="0"/>
          <w:numId w:val="5"/>
        </w:numPr>
        <w:spacing w:after="0" w:line="240" w:lineRule="auto"/>
        <w:jc w:val="both"/>
        <w:rPr>
          <w:rFonts w:ascii="Times New Roman" w:hAnsi="Times New Roman" w:cs="Times New Roman"/>
        </w:rPr>
      </w:pPr>
      <w:r>
        <w:rPr>
          <w:rFonts w:ascii="Times New Roman" w:hAnsi="Times New Roman" w:cs="Times New Roman"/>
        </w:rPr>
        <w:t xml:space="preserve">W przypadku braku środków z dotacji celowej z budżetu państwa na wypłatę stypendiów              w wysokości określonej w tabeli, kwoty ustalone zgodnie z powyższymi zasadami podlegają proporcjonalnemu obniżeniu minimalnie do 80 % kwoty </w:t>
      </w:r>
      <w:r>
        <w:rPr>
          <w:rFonts w:ascii="Times New Roman" w:eastAsia="Times New Roman" w:hAnsi="Times New Roman" w:cs="Times New Roman"/>
          <w:lang w:eastAsia="pl-PL"/>
        </w:rPr>
        <w:t xml:space="preserve">o której mowa w art. 6 ust. 2 </w:t>
      </w:r>
      <w:proofErr w:type="spellStart"/>
      <w:r>
        <w:rPr>
          <w:rFonts w:ascii="Times New Roman" w:eastAsia="Times New Roman" w:hAnsi="Times New Roman" w:cs="Times New Roman"/>
          <w:lang w:eastAsia="pl-PL"/>
        </w:rPr>
        <w:t>pkt</w:t>
      </w:r>
      <w:proofErr w:type="spellEnd"/>
      <w:r>
        <w:rPr>
          <w:rFonts w:ascii="Times New Roman" w:eastAsia="Times New Roman" w:hAnsi="Times New Roman" w:cs="Times New Roman"/>
          <w:lang w:eastAsia="pl-PL"/>
        </w:rPr>
        <w:t xml:space="preserve"> 2 ustawy o świadczeniach rodzinnych.</w:t>
      </w:r>
    </w:p>
    <w:p w:rsidR="00C5617D" w:rsidRDefault="00C5617D" w:rsidP="00C5617D">
      <w:pPr>
        <w:pStyle w:val="Akapitzlist"/>
        <w:spacing w:after="0" w:line="240" w:lineRule="auto"/>
        <w:jc w:val="both"/>
        <w:rPr>
          <w:rFonts w:ascii="Times New Roman" w:eastAsia="Times New Roman" w:hAnsi="Times New Roman" w:cs="Times New Roman"/>
          <w:bCs/>
          <w:lang w:eastAsia="pl-PL"/>
        </w:rPr>
      </w:pPr>
    </w:p>
    <w:p w:rsidR="00C5617D" w:rsidRDefault="00C5617D" w:rsidP="00C5617D">
      <w:pPr>
        <w:spacing w:after="0" w:line="240" w:lineRule="auto"/>
        <w:ind w:left="360"/>
        <w:jc w:val="center"/>
        <w:rPr>
          <w:rFonts w:ascii="Times New Roman" w:eastAsiaTheme="minorHAnsi" w:hAnsi="Times New Roman" w:cs="Times New Roman"/>
          <w:b/>
          <w:lang w:eastAsia="en-US"/>
        </w:rPr>
      </w:pPr>
      <w:r>
        <w:rPr>
          <w:rFonts w:ascii="Times New Roman" w:hAnsi="Times New Roman" w:cs="Times New Roman"/>
          <w:b/>
        </w:rPr>
        <w:t>§ 4</w:t>
      </w:r>
    </w:p>
    <w:p w:rsidR="00C5617D" w:rsidRDefault="00C5617D" w:rsidP="00C5617D">
      <w:pPr>
        <w:pStyle w:val="Akapitzlist"/>
        <w:numPr>
          <w:ilvl w:val="0"/>
          <w:numId w:val="6"/>
        </w:numPr>
        <w:spacing w:before="120"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Stypendium szkolne przyznawane jest na wniosek osób określonych w art. 90 n ust. 2, albo zgodnie z   art. 90 n ust.3  ustawy o systemie oświaty. </w:t>
      </w:r>
    </w:p>
    <w:p w:rsidR="00C5617D" w:rsidRDefault="00C5617D" w:rsidP="00C5617D">
      <w:pPr>
        <w:pStyle w:val="Akapitzlist"/>
        <w:spacing w:before="120" w:after="120" w:line="240" w:lineRule="auto"/>
        <w:ind w:left="1134"/>
        <w:jc w:val="both"/>
        <w:rPr>
          <w:rFonts w:ascii="Times New Roman" w:eastAsia="Times New Roman" w:hAnsi="Times New Roman" w:cs="Times New Roman"/>
          <w:lang w:eastAsia="pl-PL"/>
        </w:rPr>
      </w:pPr>
    </w:p>
    <w:p w:rsidR="00C5617D" w:rsidRDefault="00C5617D" w:rsidP="00C5617D">
      <w:pPr>
        <w:pStyle w:val="Akapitzlist"/>
        <w:numPr>
          <w:ilvl w:val="0"/>
          <w:numId w:val="6"/>
        </w:numPr>
        <w:spacing w:before="120"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Warunkiem ubiegania się o przyznanie stypendium szkolnego jest:</w:t>
      </w:r>
    </w:p>
    <w:p w:rsidR="00C5617D" w:rsidRDefault="00C5617D" w:rsidP="00C5617D">
      <w:pPr>
        <w:pStyle w:val="Akapitzlist"/>
        <w:numPr>
          <w:ilvl w:val="0"/>
          <w:numId w:val="7"/>
        </w:numPr>
        <w:spacing w:before="120" w:after="120" w:line="240" w:lineRule="auto"/>
        <w:ind w:left="1134"/>
        <w:jc w:val="both"/>
        <w:rPr>
          <w:rFonts w:ascii="Times New Roman" w:eastAsia="Times New Roman" w:hAnsi="Times New Roman" w:cs="Times New Roman"/>
          <w:lang w:eastAsia="pl-PL"/>
        </w:rPr>
      </w:pPr>
      <w:r>
        <w:rPr>
          <w:rFonts w:ascii="Times New Roman" w:eastAsia="Times New Roman" w:hAnsi="Times New Roman" w:cs="Times New Roman"/>
          <w:lang w:eastAsia="pl-PL"/>
        </w:rPr>
        <w:t>złożenie wniosku  o przyznanie stypendium,</w:t>
      </w:r>
    </w:p>
    <w:p w:rsidR="00C5617D" w:rsidRDefault="00C5617D" w:rsidP="00C5617D">
      <w:pPr>
        <w:pStyle w:val="Akapitzlist"/>
        <w:numPr>
          <w:ilvl w:val="0"/>
          <w:numId w:val="7"/>
        </w:numPr>
        <w:spacing w:before="120" w:after="120" w:line="240" w:lineRule="auto"/>
        <w:ind w:left="1134"/>
        <w:jc w:val="both"/>
        <w:rPr>
          <w:rFonts w:ascii="Times New Roman" w:eastAsia="Times New Roman" w:hAnsi="Times New Roman" w:cs="Times New Roman"/>
          <w:lang w:eastAsia="pl-PL"/>
        </w:rPr>
      </w:pPr>
      <w:r>
        <w:rPr>
          <w:rFonts w:ascii="Times New Roman" w:eastAsia="Times New Roman" w:hAnsi="Times New Roman" w:cs="Times New Roman"/>
          <w:lang w:eastAsia="pl-PL"/>
        </w:rPr>
        <w:t>załączenie do wniosku zaświadczeń, oświadczeń, o sytuacji rodzinnej materialnej ucznia,</w:t>
      </w:r>
    </w:p>
    <w:p w:rsidR="00C5617D" w:rsidRDefault="00C5617D" w:rsidP="00C5617D">
      <w:pPr>
        <w:pStyle w:val="Akapitzlist"/>
        <w:numPr>
          <w:ilvl w:val="0"/>
          <w:numId w:val="7"/>
        </w:numPr>
        <w:spacing w:before="120" w:after="120" w:line="240" w:lineRule="auto"/>
        <w:ind w:left="1134"/>
        <w:jc w:val="both"/>
        <w:rPr>
          <w:rFonts w:ascii="Times New Roman" w:eastAsia="Times New Roman" w:hAnsi="Times New Roman" w:cs="Times New Roman"/>
          <w:lang w:eastAsia="pl-PL"/>
        </w:rPr>
      </w:pPr>
      <w:r>
        <w:rPr>
          <w:rFonts w:ascii="Times New Roman" w:eastAsia="Times New Roman" w:hAnsi="Times New Roman" w:cs="Times New Roman"/>
          <w:lang w:eastAsia="pl-PL"/>
        </w:rPr>
        <w:t>załączenie oświadczenia o przedmiocie korzystania z innych stypendiów o charakterze socjalnym ze środków publicznych.</w:t>
      </w:r>
    </w:p>
    <w:p w:rsidR="00C5617D" w:rsidRDefault="00C5617D" w:rsidP="00C5617D">
      <w:pPr>
        <w:pStyle w:val="Akapitzlist"/>
        <w:spacing w:before="120" w:after="120" w:line="240" w:lineRule="auto"/>
        <w:ind w:left="1134"/>
        <w:jc w:val="both"/>
        <w:rPr>
          <w:rFonts w:ascii="Times New Roman" w:eastAsia="Times New Roman" w:hAnsi="Times New Roman" w:cs="Times New Roman"/>
          <w:lang w:eastAsia="pl-PL"/>
        </w:rPr>
      </w:pPr>
    </w:p>
    <w:p w:rsidR="00C5617D" w:rsidRDefault="00C5617D" w:rsidP="00C5617D">
      <w:pPr>
        <w:pStyle w:val="Akapitzlist"/>
        <w:numPr>
          <w:ilvl w:val="0"/>
          <w:numId w:val="6"/>
        </w:numPr>
        <w:spacing w:before="120"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Wniosek wraz z zaświadczeniami, oświadczeniami składa się w Gminnym Ośrodku Pomocy Społecznej w Janowicach Wielkich do dnia 15 września danego roku szkolnego,                        a w przypadku słuchaczy kolegiów nauczycielskich, nauczycielskich kolegiów języków obcych i kolegiów pracowników służb społecznych – do dnia 15 października danego roku szkolnego.</w:t>
      </w:r>
    </w:p>
    <w:p w:rsidR="00C5617D" w:rsidRDefault="00C5617D" w:rsidP="00C5617D">
      <w:pPr>
        <w:pStyle w:val="Akapitzlist"/>
        <w:spacing w:before="120" w:after="120" w:line="240" w:lineRule="auto"/>
        <w:ind w:left="644"/>
        <w:jc w:val="both"/>
        <w:rPr>
          <w:rFonts w:ascii="Times New Roman" w:eastAsia="Times New Roman" w:hAnsi="Times New Roman" w:cs="Times New Roman"/>
          <w:lang w:eastAsia="pl-PL"/>
        </w:rPr>
      </w:pPr>
    </w:p>
    <w:p w:rsidR="00C5617D" w:rsidRDefault="00C5617D" w:rsidP="00C5617D">
      <w:pPr>
        <w:pStyle w:val="Akapitzlist"/>
        <w:numPr>
          <w:ilvl w:val="0"/>
          <w:numId w:val="6"/>
        </w:numPr>
        <w:spacing w:before="120"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Wnioski złożone po upływie terminu określonego w </w:t>
      </w:r>
      <w:r>
        <w:rPr>
          <w:rFonts w:ascii="Arial Rounded MT Bold" w:eastAsia="Times New Roman" w:hAnsi="Arial Rounded MT Bold" w:cs="Times New Roman"/>
          <w:lang w:eastAsia="pl-PL"/>
        </w:rPr>
        <w:t>§</w:t>
      </w:r>
      <w:r>
        <w:rPr>
          <w:rFonts w:ascii="Times New Roman" w:eastAsia="Times New Roman" w:hAnsi="Times New Roman" w:cs="Times New Roman"/>
          <w:lang w:eastAsia="pl-PL"/>
        </w:rPr>
        <w:t xml:space="preserve"> 4 ust.3 regulaminu podlegać będą rozpoznaniu wyłącznie w uzasadnionych wypadkach </w:t>
      </w:r>
    </w:p>
    <w:p w:rsidR="00C5617D" w:rsidRDefault="00C5617D" w:rsidP="00C5617D">
      <w:pPr>
        <w:spacing w:after="0" w:line="240" w:lineRule="auto"/>
        <w:ind w:left="360"/>
        <w:jc w:val="both"/>
        <w:rPr>
          <w:rFonts w:ascii="Times New Roman" w:eastAsiaTheme="minorHAnsi" w:hAnsi="Times New Roman" w:cs="Times New Roman"/>
          <w:b/>
          <w:lang w:eastAsia="en-US"/>
        </w:rPr>
      </w:pPr>
    </w:p>
    <w:p w:rsidR="00C5617D" w:rsidRDefault="00C5617D" w:rsidP="00C5617D">
      <w:pPr>
        <w:pStyle w:val="Akapitzlist"/>
        <w:numPr>
          <w:ilvl w:val="0"/>
          <w:numId w:val="1"/>
        </w:numPr>
        <w:spacing w:after="0" w:line="240" w:lineRule="auto"/>
        <w:jc w:val="both"/>
        <w:rPr>
          <w:rFonts w:ascii="Times New Roman" w:hAnsi="Times New Roman" w:cs="Times New Roman"/>
          <w:b/>
        </w:rPr>
      </w:pPr>
      <w:r>
        <w:rPr>
          <w:rFonts w:ascii="Times New Roman" w:hAnsi="Times New Roman" w:cs="Times New Roman"/>
          <w:b/>
        </w:rPr>
        <w:t>Formy udzielenia stypendium szkolnego</w:t>
      </w:r>
    </w:p>
    <w:p w:rsidR="00C5617D" w:rsidRDefault="00C5617D" w:rsidP="00C5617D">
      <w:pPr>
        <w:spacing w:after="0" w:line="240" w:lineRule="auto"/>
        <w:ind w:left="360"/>
        <w:jc w:val="both"/>
        <w:rPr>
          <w:rFonts w:ascii="Times New Roman" w:hAnsi="Times New Roman" w:cs="Times New Roman"/>
          <w:b/>
        </w:rPr>
      </w:pPr>
    </w:p>
    <w:p w:rsidR="00C5617D" w:rsidRDefault="00C5617D" w:rsidP="00C5617D">
      <w:pPr>
        <w:spacing w:after="0" w:line="240" w:lineRule="auto"/>
        <w:ind w:left="360"/>
        <w:jc w:val="center"/>
        <w:rPr>
          <w:rFonts w:ascii="Times New Roman" w:hAnsi="Times New Roman" w:cs="Times New Roman"/>
          <w:b/>
        </w:rPr>
      </w:pPr>
      <w:r>
        <w:rPr>
          <w:rFonts w:ascii="Times New Roman" w:hAnsi="Times New Roman" w:cs="Times New Roman"/>
          <w:b/>
        </w:rPr>
        <w:t>§ 5</w:t>
      </w:r>
    </w:p>
    <w:p w:rsidR="00C5617D" w:rsidRDefault="00C5617D" w:rsidP="00C5617D">
      <w:pPr>
        <w:pStyle w:val="Akapitzlist"/>
        <w:numPr>
          <w:ilvl w:val="0"/>
          <w:numId w:val="8"/>
        </w:numPr>
        <w:spacing w:after="0" w:line="240" w:lineRule="auto"/>
        <w:jc w:val="both"/>
        <w:rPr>
          <w:rFonts w:ascii="Times New Roman" w:hAnsi="Times New Roman" w:cs="Times New Roman"/>
        </w:rPr>
      </w:pPr>
      <w:r>
        <w:rPr>
          <w:rFonts w:ascii="Times New Roman" w:hAnsi="Times New Roman" w:cs="Times New Roman"/>
        </w:rPr>
        <w:t>Stypendium szkolne może być udzielane uczniom wymienionym w art. 90 b ust. 3 ustawy                     o systemie oświaty i przeznaczone na niżej wymienione formy pomocy:</w:t>
      </w:r>
    </w:p>
    <w:p w:rsidR="00C5617D" w:rsidRDefault="00C5617D" w:rsidP="00C5617D">
      <w:pPr>
        <w:spacing w:after="0" w:line="240" w:lineRule="auto"/>
        <w:ind w:left="360"/>
        <w:jc w:val="both"/>
        <w:rPr>
          <w:rFonts w:ascii="Times New Roman" w:hAnsi="Times New Roman" w:cs="Times New Roman"/>
        </w:rPr>
      </w:pPr>
    </w:p>
    <w:p w:rsidR="00C5617D" w:rsidRDefault="00C5617D" w:rsidP="00C5617D">
      <w:pPr>
        <w:pStyle w:val="Akapitzlist"/>
        <w:numPr>
          <w:ilvl w:val="0"/>
          <w:numId w:val="9"/>
        </w:numPr>
        <w:spacing w:after="0" w:line="240" w:lineRule="auto"/>
        <w:ind w:left="1134"/>
        <w:jc w:val="both"/>
        <w:rPr>
          <w:rFonts w:ascii="Times New Roman" w:hAnsi="Times New Roman" w:cs="Times New Roman"/>
        </w:rPr>
      </w:pPr>
      <w:r>
        <w:rPr>
          <w:rFonts w:ascii="Times New Roman" w:hAnsi="Times New Roman" w:cs="Times New Roman"/>
        </w:rPr>
        <w:t>całkowite lub częściowe pokrycie kosztów udziału w zajęciach edukacyjnych w tym wyrównawczych, wykraczających poza zajęcia realizowane w szkołach w ramach planu nauczania a także udziału w zajęciach edukacyjnych realizowanych poza szkołą,</w:t>
      </w:r>
    </w:p>
    <w:p w:rsidR="00C5617D" w:rsidRDefault="00C5617D" w:rsidP="00C5617D">
      <w:pPr>
        <w:pStyle w:val="Akapitzlist"/>
        <w:spacing w:after="0" w:line="240" w:lineRule="auto"/>
        <w:ind w:left="1134"/>
        <w:jc w:val="both"/>
        <w:rPr>
          <w:rFonts w:ascii="Times New Roman" w:hAnsi="Times New Roman" w:cs="Times New Roman"/>
        </w:rPr>
      </w:pPr>
    </w:p>
    <w:p w:rsidR="00C5617D" w:rsidRDefault="00C5617D" w:rsidP="00C5617D">
      <w:pPr>
        <w:pStyle w:val="Akapitzlist"/>
        <w:numPr>
          <w:ilvl w:val="0"/>
          <w:numId w:val="9"/>
        </w:numPr>
        <w:spacing w:after="0" w:line="240" w:lineRule="auto"/>
        <w:ind w:left="1134"/>
        <w:jc w:val="both"/>
        <w:rPr>
          <w:rFonts w:ascii="Times New Roman" w:hAnsi="Times New Roman" w:cs="Times New Roman"/>
        </w:rPr>
      </w:pPr>
      <w:r>
        <w:rPr>
          <w:rFonts w:ascii="Times New Roman" w:hAnsi="Times New Roman" w:cs="Times New Roman"/>
        </w:rPr>
        <w:t>pomoc rzeczową o charakterze edukacyjnym, w tym w szczególności zakup podręczników, lektur, encyklopedii, słowników i innych wydawnictw przeznaczonych w realizacji procesu dydaktycznego, przyborów szkolnych, stroju sportowego (dres, koszulki, obuwie), stroju szkolnego (jeżeli jest to przez szkołę wymagane), sprzętu komputerowego, usług internetowych, płyt CD wykorzystywanych do nauki oraz zakup wymaganych przez szkołę materiałów na zajęcia lekcyjne i poza lekcyjne,</w:t>
      </w:r>
    </w:p>
    <w:p w:rsidR="00C5617D" w:rsidRDefault="00C5617D" w:rsidP="00C5617D">
      <w:pPr>
        <w:spacing w:after="0" w:line="240" w:lineRule="auto"/>
        <w:jc w:val="both"/>
        <w:rPr>
          <w:rFonts w:ascii="Times New Roman" w:hAnsi="Times New Roman" w:cs="Times New Roman"/>
        </w:rPr>
      </w:pPr>
    </w:p>
    <w:p w:rsidR="00C5617D" w:rsidRDefault="00C5617D" w:rsidP="00C5617D">
      <w:pPr>
        <w:pStyle w:val="Akapitzlist"/>
        <w:numPr>
          <w:ilvl w:val="0"/>
          <w:numId w:val="9"/>
        </w:numPr>
        <w:spacing w:after="0" w:line="240" w:lineRule="auto"/>
        <w:ind w:left="1134"/>
        <w:jc w:val="both"/>
        <w:rPr>
          <w:rFonts w:ascii="Times New Roman" w:hAnsi="Times New Roman" w:cs="Times New Roman"/>
        </w:rPr>
      </w:pPr>
      <w:r>
        <w:rPr>
          <w:rFonts w:ascii="Times New Roman" w:hAnsi="Times New Roman" w:cs="Times New Roman"/>
        </w:rPr>
        <w:t xml:space="preserve">całkowite lub częściowe pokrycie kosztów związanych z pobieraniem nauki poza miejscem zamieszkania dla uczniów szkół </w:t>
      </w:r>
      <w:proofErr w:type="spellStart"/>
      <w:r>
        <w:rPr>
          <w:rFonts w:ascii="Times New Roman" w:hAnsi="Times New Roman" w:cs="Times New Roman"/>
        </w:rPr>
        <w:t>ponadgimnazjalnych</w:t>
      </w:r>
      <w:proofErr w:type="spellEnd"/>
      <w:r>
        <w:rPr>
          <w:rFonts w:ascii="Times New Roman" w:hAnsi="Times New Roman" w:cs="Times New Roman"/>
        </w:rPr>
        <w:t xml:space="preserve"> oraz słuchaczy kolegiów wymienionych w art. 90 b ust. 3 i 4 ustawy w szczególności koszt: zakwaterowania (w tym w bursie, internacie, domu studenta lub na stancjach), dojazdu do i ze szkoły środkami komunikacji zbiorowej, posiłków na stołówce,</w:t>
      </w:r>
    </w:p>
    <w:p w:rsidR="00C5617D" w:rsidRDefault="00C5617D" w:rsidP="00C5617D">
      <w:pPr>
        <w:spacing w:after="0" w:line="240" w:lineRule="auto"/>
        <w:jc w:val="both"/>
        <w:rPr>
          <w:rFonts w:ascii="Times New Roman" w:hAnsi="Times New Roman" w:cs="Times New Roman"/>
        </w:rPr>
      </w:pPr>
    </w:p>
    <w:p w:rsidR="00C5617D" w:rsidRDefault="00C5617D" w:rsidP="00C5617D">
      <w:pPr>
        <w:pStyle w:val="Akapitzlist"/>
        <w:numPr>
          <w:ilvl w:val="0"/>
          <w:numId w:val="9"/>
        </w:numPr>
        <w:spacing w:after="0" w:line="240" w:lineRule="auto"/>
        <w:ind w:left="1134"/>
        <w:jc w:val="both"/>
        <w:rPr>
          <w:rFonts w:ascii="Times New Roman" w:hAnsi="Times New Roman" w:cs="Times New Roman"/>
        </w:rPr>
      </w:pPr>
      <w:r>
        <w:rPr>
          <w:rFonts w:ascii="Times New Roman" w:hAnsi="Times New Roman" w:cs="Times New Roman"/>
        </w:rPr>
        <w:t xml:space="preserve">świadczenia pieniężne. </w:t>
      </w:r>
    </w:p>
    <w:p w:rsidR="00C5617D" w:rsidRDefault="00C5617D" w:rsidP="00C5617D">
      <w:pPr>
        <w:pStyle w:val="Akapitzlist"/>
        <w:spacing w:after="0" w:line="240" w:lineRule="auto"/>
        <w:ind w:left="1134"/>
        <w:jc w:val="both"/>
        <w:rPr>
          <w:rFonts w:ascii="Times New Roman" w:hAnsi="Times New Roman" w:cs="Times New Roman"/>
        </w:rPr>
      </w:pPr>
    </w:p>
    <w:p w:rsidR="00C5617D" w:rsidRDefault="00C5617D" w:rsidP="00C5617D">
      <w:pPr>
        <w:pStyle w:val="Akapitzlist"/>
        <w:numPr>
          <w:ilvl w:val="0"/>
          <w:numId w:val="8"/>
        </w:numPr>
        <w:spacing w:after="0" w:line="240" w:lineRule="auto"/>
        <w:jc w:val="both"/>
        <w:rPr>
          <w:rFonts w:ascii="Times New Roman" w:hAnsi="Times New Roman" w:cs="Times New Roman"/>
        </w:rPr>
      </w:pPr>
      <w:r>
        <w:rPr>
          <w:rFonts w:ascii="Times New Roman" w:hAnsi="Times New Roman" w:cs="Times New Roman"/>
        </w:rPr>
        <w:t>Stypendium szkolne w formie przewidzianej  w § 5 pkt. 1 realizowane będzie poprzez zapłatę należności za udział ucznia w zajęciach edukacyjnych przelewem na rachunek bankowy podmiotu organizującego zajęcia, w kwocie i terminie określonych w decyzji o przyznaniu stypendium.</w:t>
      </w:r>
    </w:p>
    <w:p w:rsidR="00C5617D" w:rsidRDefault="00C5617D" w:rsidP="00C5617D">
      <w:pPr>
        <w:pStyle w:val="Akapitzlist"/>
        <w:numPr>
          <w:ilvl w:val="0"/>
          <w:numId w:val="8"/>
        </w:numPr>
        <w:spacing w:after="0" w:line="240" w:lineRule="auto"/>
        <w:jc w:val="both"/>
        <w:rPr>
          <w:rFonts w:ascii="Times New Roman" w:hAnsi="Times New Roman" w:cs="Times New Roman"/>
        </w:rPr>
      </w:pPr>
      <w:r>
        <w:rPr>
          <w:rFonts w:ascii="Times New Roman" w:hAnsi="Times New Roman" w:cs="Times New Roman"/>
        </w:rPr>
        <w:t xml:space="preserve">Stypendium szkolne w formie rzeczowej przewidziane w § 5 pkt. 2 i 3 realizowane będzie poprzez zwrot kosztów na podstawie oryginałów faktur i rachunków imiennych wystawionych na pełnoletniego ucznia, rodzica ucznia lub opiekuna prawnego ucznia oraz imiennych biletów wystawionych na ucznia dojeżdżającego do szkoły i innych dokumentów potwierdzających koszty związane z procesem edukacyjnym w kwocie i terminie określonych w decyzji                       o przyznaniu stypendium, </w:t>
      </w:r>
    </w:p>
    <w:p w:rsidR="00C5617D" w:rsidRDefault="00C5617D" w:rsidP="00C5617D">
      <w:pPr>
        <w:pStyle w:val="Akapitzlist"/>
        <w:numPr>
          <w:ilvl w:val="0"/>
          <w:numId w:val="8"/>
        </w:numPr>
        <w:spacing w:after="0" w:line="240" w:lineRule="auto"/>
        <w:jc w:val="both"/>
        <w:rPr>
          <w:rFonts w:ascii="Times New Roman" w:hAnsi="Times New Roman" w:cs="Times New Roman"/>
        </w:rPr>
      </w:pPr>
      <w:r>
        <w:rPr>
          <w:rFonts w:ascii="Times New Roman" w:eastAsia="Times New Roman" w:hAnsi="Times New Roman" w:cs="Times New Roman"/>
          <w:bCs/>
          <w:lang w:eastAsia="pl-PL"/>
        </w:rPr>
        <w:t xml:space="preserve">Stypendium szkolne przewidziane w § 5 pkt. 4 wypłacane będzie </w:t>
      </w:r>
      <w:r>
        <w:rPr>
          <w:rFonts w:ascii="Times New Roman" w:eastAsia="Times New Roman" w:hAnsi="Times New Roman" w:cs="Times New Roman"/>
          <w:lang w:eastAsia="pl-PL"/>
        </w:rPr>
        <w:t>gotówką w punkcie kasowym Banku Gospodarki Żywnościowej w Janowicach Wielkich lub przelewem na wskazany rachunek bankowy wnioskodawcy.</w:t>
      </w:r>
    </w:p>
    <w:p w:rsidR="00C5617D" w:rsidRDefault="00C5617D" w:rsidP="00C5617D">
      <w:pPr>
        <w:pStyle w:val="Akapitzlist"/>
        <w:spacing w:after="0" w:line="240" w:lineRule="auto"/>
        <w:jc w:val="both"/>
        <w:rPr>
          <w:rFonts w:ascii="Times New Roman" w:hAnsi="Times New Roman" w:cs="Times New Roman"/>
        </w:rPr>
      </w:pPr>
    </w:p>
    <w:p w:rsidR="00C5617D" w:rsidRDefault="00C5617D" w:rsidP="00C5617D">
      <w:pPr>
        <w:pStyle w:val="Akapitzlist"/>
        <w:numPr>
          <w:ilvl w:val="0"/>
          <w:numId w:val="1"/>
        </w:numPr>
        <w:spacing w:after="0" w:line="240" w:lineRule="auto"/>
        <w:jc w:val="both"/>
        <w:rPr>
          <w:rFonts w:ascii="Times New Roman" w:hAnsi="Times New Roman" w:cs="Times New Roman"/>
          <w:b/>
        </w:rPr>
      </w:pPr>
      <w:r>
        <w:rPr>
          <w:rFonts w:ascii="Times New Roman" w:hAnsi="Times New Roman" w:cs="Times New Roman"/>
          <w:b/>
        </w:rPr>
        <w:t>Tryb i sposób przyznawania zasiłku szkolnego</w:t>
      </w:r>
    </w:p>
    <w:p w:rsidR="00C5617D" w:rsidRDefault="00C5617D" w:rsidP="00C5617D">
      <w:pPr>
        <w:spacing w:after="0" w:line="240" w:lineRule="auto"/>
        <w:ind w:left="360"/>
        <w:jc w:val="both"/>
        <w:rPr>
          <w:rFonts w:ascii="Times New Roman" w:hAnsi="Times New Roman" w:cs="Times New Roman"/>
          <w:b/>
        </w:rPr>
      </w:pPr>
    </w:p>
    <w:p w:rsidR="00C5617D" w:rsidRDefault="00C5617D" w:rsidP="00C5617D">
      <w:pPr>
        <w:spacing w:after="0" w:line="240" w:lineRule="auto"/>
        <w:ind w:left="360"/>
        <w:jc w:val="center"/>
        <w:rPr>
          <w:rFonts w:ascii="Times New Roman" w:hAnsi="Times New Roman" w:cs="Times New Roman"/>
          <w:b/>
        </w:rPr>
      </w:pPr>
      <w:r>
        <w:rPr>
          <w:rFonts w:ascii="Times New Roman" w:hAnsi="Times New Roman" w:cs="Times New Roman"/>
          <w:b/>
        </w:rPr>
        <w:t>§ 6</w:t>
      </w:r>
    </w:p>
    <w:p w:rsidR="00C5617D" w:rsidRDefault="00C5617D" w:rsidP="00C5617D">
      <w:pPr>
        <w:pStyle w:val="Akapitzlist"/>
        <w:numPr>
          <w:ilvl w:val="0"/>
          <w:numId w:val="10"/>
        </w:numPr>
        <w:spacing w:before="120" w:after="12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Zasiłek  szkolny  jest  przyznawany  na wniosek osób określonych w art. 90 n ust. 2, albo zgodnie z  art. 90 n ust.3  ustawy o systemie oświaty. </w:t>
      </w:r>
    </w:p>
    <w:p w:rsidR="00C5617D" w:rsidRDefault="00C5617D" w:rsidP="00C5617D">
      <w:pPr>
        <w:pStyle w:val="Akapitzlist"/>
        <w:keepNext/>
        <w:numPr>
          <w:ilvl w:val="0"/>
          <w:numId w:val="10"/>
        </w:numPr>
        <w:spacing w:after="48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lang w:eastAsia="pl-PL"/>
        </w:rPr>
        <w:t>Zasiłek szkolny jest formą doraźnej bezzwrotnej pomocy dla ucznia, który z przyczyn losowych przejściowo znalazł się w trudnej sytuacji materialnej.</w:t>
      </w:r>
    </w:p>
    <w:p w:rsidR="00C5617D" w:rsidRDefault="00C5617D" w:rsidP="00C5617D">
      <w:pPr>
        <w:pStyle w:val="Akapitzlist"/>
        <w:numPr>
          <w:ilvl w:val="0"/>
          <w:numId w:val="10"/>
        </w:numPr>
        <w:spacing w:after="0" w:line="240" w:lineRule="auto"/>
        <w:jc w:val="both"/>
        <w:rPr>
          <w:rFonts w:ascii="Times New Roman" w:hAnsi="Times New Roman" w:cs="Times New Roman"/>
          <w:b/>
        </w:rPr>
      </w:pPr>
      <w:r>
        <w:rPr>
          <w:rFonts w:ascii="Times New Roman" w:eastAsia="Times New Roman" w:hAnsi="Times New Roman" w:cs="Times New Roman"/>
          <w:lang w:eastAsia="pl-PL"/>
        </w:rPr>
        <w:t>Warunkiem przyznania zasiłku szkolnego jest złożenie wniosku wraz z udokumentowaniem okoliczności opisanych we wniosku w terminie nie dłuższym niż dwa miesiące od wystąpienia zdarzenia losowego.</w:t>
      </w:r>
    </w:p>
    <w:p w:rsidR="00C5617D" w:rsidRDefault="00C5617D" w:rsidP="00C5617D">
      <w:pPr>
        <w:pStyle w:val="Akapitzlist"/>
        <w:keepNext/>
        <w:numPr>
          <w:ilvl w:val="0"/>
          <w:numId w:val="10"/>
        </w:numPr>
        <w:spacing w:after="48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lang w:eastAsia="pl-PL"/>
        </w:rPr>
        <w:t>Zasiłek szkolny może być udzielany uczniom wymienionym w art. 90 b ust. 3ustawy o systemie oświaty i przyznany w formie świadczenia pieniężnego lub w formie rzeczowej.</w:t>
      </w:r>
    </w:p>
    <w:p w:rsidR="00C5617D" w:rsidRDefault="00C5617D" w:rsidP="00C5617D">
      <w:pPr>
        <w:pStyle w:val="Akapitzlist"/>
        <w:keepNext/>
        <w:numPr>
          <w:ilvl w:val="0"/>
          <w:numId w:val="10"/>
        </w:numPr>
        <w:spacing w:after="48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lang w:eastAsia="pl-PL"/>
        </w:rPr>
        <w:t>Zasiłek szkolny przyznaje się w przypadku zaistnienia w rodzinie zdarzenia losowego                             w szczególności : pożaru, kradzieży, wypadku, choroby w rodzinie, śmierci członka rodziny, lub opiekunów ucznia , utraty pracy przez jednego lub obydwu rodziców, innych uzasadnionych okoliczności , utrudniających prawidłowe funkcjonowanie rodziny lub utrudniających naukę ucznia.</w:t>
      </w:r>
    </w:p>
    <w:p w:rsidR="00C5617D" w:rsidRDefault="00C5617D" w:rsidP="00C5617D">
      <w:pPr>
        <w:pStyle w:val="Akapitzlist"/>
        <w:keepNext/>
        <w:numPr>
          <w:ilvl w:val="0"/>
          <w:numId w:val="10"/>
        </w:numPr>
        <w:spacing w:after="48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lang w:eastAsia="pl-PL"/>
        </w:rPr>
        <w:t xml:space="preserve">Zasiłek szkolny ustala się , oceniając sytuację materialną związanym ze zdarzeniem losowym każdego ucznia indywidualnie </w:t>
      </w:r>
    </w:p>
    <w:p w:rsidR="00C5617D" w:rsidRDefault="00C5617D" w:rsidP="00C5617D">
      <w:pPr>
        <w:pStyle w:val="Akapitzlist"/>
        <w:keepNext/>
        <w:numPr>
          <w:ilvl w:val="0"/>
          <w:numId w:val="10"/>
        </w:numPr>
        <w:spacing w:after="48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lang w:eastAsia="pl-PL"/>
        </w:rPr>
        <w:t>Wniosek składa się w Gminnym Ośrodku Pomocy Społecznej w Janowicach Wielkich.</w:t>
      </w:r>
    </w:p>
    <w:p w:rsidR="00C5617D" w:rsidRDefault="00C5617D" w:rsidP="00C5617D">
      <w:pPr>
        <w:pStyle w:val="Akapitzlist"/>
        <w:keepNext/>
        <w:numPr>
          <w:ilvl w:val="0"/>
          <w:numId w:val="10"/>
        </w:numPr>
        <w:spacing w:after="480" w:line="240" w:lineRule="auto"/>
        <w:jc w:val="both"/>
        <w:rPr>
          <w:rFonts w:ascii="Times New Roman" w:eastAsia="Times New Roman" w:hAnsi="Times New Roman" w:cs="Times New Roman"/>
          <w:b/>
          <w:bCs/>
          <w:lang w:eastAsia="pl-PL"/>
        </w:rPr>
      </w:pPr>
      <w:r>
        <w:rPr>
          <w:rFonts w:ascii="Times New Roman" w:eastAsia="Times New Roman" w:hAnsi="Times New Roman" w:cs="Times New Roman"/>
          <w:lang w:eastAsia="pl-PL"/>
        </w:rPr>
        <w:t xml:space="preserve">Wypłata zasiłku szkolnego w formie pieniężnej następować będzie  gotówką w punkcie kasowym Banku Gospodarki Żywnościowej w Janowicach Wielkich, albo przelewem na wskazany rachunek bankowy w kwocie i terminie określonej w decyzji administracyjnej. </w:t>
      </w:r>
    </w:p>
    <w:p w:rsidR="00C5617D" w:rsidRDefault="00C5617D" w:rsidP="00C5617D">
      <w:pPr>
        <w:pStyle w:val="Akapitzlist"/>
        <w:keepNext/>
        <w:spacing w:after="480" w:line="240" w:lineRule="auto"/>
        <w:jc w:val="both"/>
        <w:rPr>
          <w:rFonts w:ascii="Times New Roman" w:eastAsia="Times New Roman" w:hAnsi="Times New Roman" w:cs="Times New Roman"/>
          <w:b/>
          <w:bCs/>
          <w:lang w:eastAsia="pl-PL"/>
        </w:rPr>
      </w:pPr>
    </w:p>
    <w:p w:rsidR="00C5617D" w:rsidRDefault="00C5617D" w:rsidP="00C5617D">
      <w:pPr>
        <w:pStyle w:val="Akapitzlist"/>
        <w:numPr>
          <w:ilvl w:val="0"/>
          <w:numId w:val="1"/>
        </w:numPr>
        <w:spacing w:after="0" w:line="240" w:lineRule="auto"/>
        <w:jc w:val="both"/>
        <w:rPr>
          <w:rFonts w:ascii="Times New Roman" w:hAnsi="Times New Roman" w:cs="Times New Roman"/>
          <w:b/>
        </w:rPr>
      </w:pPr>
      <w:r>
        <w:rPr>
          <w:rFonts w:ascii="Times New Roman" w:hAnsi="Times New Roman" w:cs="Times New Roman"/>
          <w:b/>
        </w:rPr>
        <w:t>Postanowienia końcowe</w:t>
      </w:r>
    </w:p>
    <w:p w:rsidR="00C5617D" w:rsidRDefault="00C5617D" w:rsidP="00C5617D">
      <w:pPr>
        <w:spacing w:after="0" w:line="240" w:lineRule="auto"/>
        <w:ind w:left="360"/>
        <w:jc w:val="both"/>
        <w:rPr>
          <w:rFonts w:ascii="Times New Roman" w:hAnsi="Times New Roman" w:cs="Times New Roman"/>
          <w:b/>
        </w:rPr>
      </w:pPr>
    </w:p>
    <w:p w:rsidR="00C5617D" w:rsidRDefault="00C5617D" w:rsidP="00C5617D">
      <w:pPr>
        <w:spacing w:after="0" w:line="240" w:lineRule="auto"/>
        <w:ind w:left="360"/>
        <w:jc w:val="center"/>
        <w:rPr>
          <w:rFonts w:ascii="Times New Roman" w:hAnsi="Times New Roman" w:cs="Times New Roman"/>
          <w:b/>
        </w:rPr>
      </w:pPr>
      <w:r>
        <w:rPr>
          <w:rFonts w:ascii="Times New Roman" w:hAnsi="Times New Roman" w:cs="Times New Roman"/>
          <w:b/>
        </w:rPr>
        <w:t>§ 7</w:t>
      </w:r>
    </w:p>
    <w:p w:rsidR="00C5617D" w:rsidRDefault="00C5617D" w:rsidP="00C5617D">
      <w:pPr>
        <w:pStyle w:val="Akapitzlist"/>
        <w:numPr>
          <w:ilvl w:val="2"/>
          <w:numId w:val="4"/>
        </w:numPr>
        <w:spacing w:after="0" w:line="240" w:lineRule="auto"/>
        <w:ind w:left="709"/>
        <w:jc w:val="both"/>
        <w:rPr>
          <w:rFonts w:ascii="Times New Roman" w:hAnsi="Times New Roman" w:cs="Times New Roman"/>
        </w:rPr>
      </w:pPr>
      <w:r>
        <w:rPr>
          <w:rFonts w:ascii="Times New Roman" w:hAnsi="Times New Roman" w:cs="Times New Roman"/>
        </w:rPr>
        <w:t>W przypadku ustania przyczyn stanowiących podstawę przyznawania stypendium</w:t>
      </w:r>
      <w:r>
        <w:rPr>
          <w:rFonts w:ascii="Times New Roman" w:hAnsi="Times New Roman" w:cs="Times New Roman"/>
          <w:b/>
        </w:rPr>
        <w:t xml:space="preserve"> </w:t>
      </w:r>
      <w:r>
        <w:rPr>
          <w:rFonts w:ascii="Times New Roman" w:hAnsi="Times New Roman" w:cs="Times New Roman"/>
        </w:rPr>
        <w:t>mają zastosowanie przepisy art. 90 o ustawy o systemie oświaty.</w:t>
      </w:r>
    </w:p>
    <w:p w:rsidR="00C5617D" w:rsidRDefault="00C5617D" w:rsidP="00C5617D">
      <w:pPr>
        <w:pStyle w:val="Akapitzlist"/>
        <w:numPr>
          <w:ilvl w:val="2"/>
          <w:numId w:val="4"/>
        </w:numPr>
        <w:spacing w:after="0" w:line="240" w:lineRule="auto"/>
        <w:ind w:left="709"/>
        <w:jc w:val="both"/>
        <w:rPr>
          <w:rFonts w:ascii="Times New Roman" w:hAnsi="Times New Roman" w:cs="Times New Roman"/>
        </w:rPr>
      </w:pPr>
      <w:r>
        <w:rPr>
          <w:rFonts w:ascii="Times New Roman" w:hAnsi="Times New Roman" w:cs="Times New Roman"/>
        </w:rPr>
        <w:t>Wypłata stypendiów i zasiłków następuje po otrzymaniu dotacji celowej z budżetu państwa.</w:t>
      </w:r>
    </w:p>
    <w:p w:rsidR="00C5617D" w:rsidRDefault="00C5617D" w:rsidP="00C5617D">
      <w:pPr>
        <w:spacing w:after="0" w:line="240" w:lineRule="auto"/>
        <w:ind w:left="360"/>
        <w:jc w:val="both"/>
        <w:rPr>
          <w:rFonts w:ascii="Times New Roman" w:hAnsi="Times New Roman" w:cs="Times New Roman"/>
        </w:rPr>
      </w:pPr>
    </w:p>
    <w:p w:rsidR="00C5617D" w:rsidRDefault="00C5617D" w:rsidP="00C5617D">
      <w:pPr>
        <w:spacing w:after="0" w:line="240" w:lineRule="auto"/>
        <w:ind w:left="360"/>
        <w:jc w:val="center"/>
        <w:rPr>
          <w:rFonts w:ascii="Times New Roman" w:hAnsi="Times New Roman" w:cs="Times New Roman"/>
          <w:b/>
        </w:rPr>
      </w:pPr>
      <w:r>
        <w:rPr>
          <w:rFonts w:ascii="Times New Roman" w:hAnsi="Times New Roman" w:cs="Times New Roman"/>
          <w:b/>
        </w:rPr>
        <w:t xml:space="preserve"> § 8</w:t>
      </w:r>
    </w:p>
    <w:p w:rsidR="00C5617D" w:rsidRDefault="00C5617D" w:rsidP="00C5617D">
      <w:pPr>
        <w:spacing w:after="0" w:line="240" w:lineRule="auto"/>
        <w:jc w:val="both"/>
        <w:rPr>
          <w:rFonts w:ascii="Times New Roman" w:hAnsi="Times New Roman" w:cs="Times New Roman"/>
        </w:rPr>
      </w:pPr>
      <w:r>
        <w:rPr>
          <w:rFonts w:ascii="Times New Roman" w:hAnsi="Times New Roman" w:cs="Times New Roman"/>
        </w:rPr>
        <w:t>Wykonanie uchwały powierza się  Wójtowi Gminy Janowice Wielkie.</w:t>
      </w:r>
    </w:p>
    <w:p w:rsidR="00C5617D" w:rsidRDefault="00C5617D" w:rsidP="00C5617D">
      <w:pPr>
        <w:spacing w:after="0" w:line="240" w:lineRule="auto"/>
        <w:ind w:left="360"/>
        <w:jc w:val="both"/>
        <w:rPr>
          <w:rFonts w:ascii="Times New Roman" w:hAnsi="Times New Roman" w:cs="Times New Roman"/>
        </w:rPr>
      </w:pPr>
    </w:p>
    <w:p w:rsidR="00C5617D" w:rsidRDefault="00C5617D" w:rsidP="00C5617D">
      <w:pPr>
        <w:spacing w:after="0" w:line="240" w:lineRule="auto"/>
        <w:ind w:left="360"/>
        <w:jc w:val="center"/>
        <w:rPr>
          <w:rFonts w:ascii="Times New Roman" w:hAnsi="Times New Roman" w:cs="Times New Roman"/>
          <w:b/>
        </w:rPr>
      </w:pPr>
      <w:r>
        <w:rPr>
          <w:rFonts w:ascii="Times New Roman" w:hAnsi="Times New Roman" w:cs="Times New Roman"/>
          <w:b/>
        </w:rPr>
        <w:t>§ 9</w:t>
      </w:r>
    </w:p>
    <w:p w:rsidR="00C5617D" w:rsidRDefault="00C5617D" w:rsidP="00C5617D">
      <w:pPr>
        <w:spacing w:before="120" w:after="120" w:line="240" w:lineRule="auto"/>
        <w:jc w:val="both"/>
        <w:rPr>
          <w:rFonts w:ascii="Times New Roman" w:hAnsi="Times New Roman" w:cs="Times New Roman"/>
        </w:rPr>
      </w:pPr>
      <w:r>
        <w:rPr>
          <w:rFonts w:ascii="Times New Roman" w:hAnsi="Times New Roman" w:cs="Times New Roman"/>
        </w:rPr>
        <w:t xml:space="preserve">Traci moc uchwała nr XXV/108/2005 Rady Gminy w Janowicach Wielkich z dnia 1 kwietnia 2005 r. w sprawie regulaminu udzielania pomocy materialnej o charakterze socjalnym dla uczniów </w:t>
      </w:r>
      <w:r>
        <w:rPr>
          <w:rFonts w:ascii="Times New Roman" w:hAnsi="Times New Roman" w:cs="Times New Roman"/>
        </w:rPr>
        <w:lastRenderedPageBreak/>
        <w:t>zamieszkałych na terenie gminy Janowice Wielkie oraz uchwała nr XL/175/2006 Rady Gminy w Janowicach Wielkich z dnia 25 października 2006 r. w sprawie zmieniającej uchwałę w sprawie regulaminu udzielania pomocy materialnej o charakterze socjalnym dla uczniów zamieszkałych na terenie gminy Janowice Wielkie.</w:t>
      </w:r>
    </w:p>
    <w:p w:rsidR="00C5617D" w:rsidRDefault="00C5617D" w:rsidP="00C5617D">
      <w:pPr>
        <w:pStyle w:val="Akapitzlist"/>
        <w:spacing w:before="120" w:after="120" w:line="240" w:lineRule="auto"/>
        <w:ind w:left="709"/>
        <w:jc w:val="both"/>
        <w:rPr>
          <w:rFonts w:ascii="Times New Roman" w:hAnsi="Times New Roman" w:cs="Times New Roman"/>
        </w:rPr>
      </w:pPr>
    </w:p>
    <w:p w:rsidR="00C5617D" w:rsidRDefault="00C5617D" w:rsidP="00C5617D">
      <w:pPr>
        <w:pStyle w:val="Akapitzlist"/>
        <w:spacing w:after="0" w:line="240" w:lineRule="auto"/>
        <w:ind w:left="786"/>
        <w:jc w:val="both"/>
        <w:rPr>
          <w:rFonts w:ascii="Times New Roman" w:hAnsi="Times New Roman" w:cs="Times New Roman"/>
          <w:b/>
        </w:rPr>
      </w:pPr>
      <w:r>
        <w:rPr>
          <w:rFonts w:ascii="Times New Roman" w:hAnsi="Times New Roman" w:cs="Times New Roman"/>
          <w:b/>
        </w:rPr>
        <w:t xml:space="preserve">                                                                      § 10</w:t>
      </w:r>
    </w:p>
    <w:p w:rsidR="00C5617D" w:rsidRDefault="00C5617D" w:rsidP="00C5617D">
      <w:pPr>
        <w:keepNext/>
        <w:spacing w:after="480" w:line="240" w:lineRule="auto"/>
        <w:jc w:val="both"/>
        <w:rPr>
          <w:rFonts w:ascii="Times New Roman" w:eastAsia="Times New Roman" w:hAnsi="Times New Roman" w:cs="Times New Roman"/>
          <w:b/>
          <w:bCs/>
        </w:rPr>
      </w:pPr>
      <w:r>
        <w:rPr>
          <w:rFonts w:ascii="Times New Roman" w:hAnsi="Times New Roman" w:cs="Times New Roman"/>
        </w:rPr>
        <w:t xml:space="preserve">Uchwała wchodzi w życie w terminie 14 dni od dnia ogłoszenia w Dzienniku Urzędowym Województwa Dolnośląskiego. </w:t>
      </w:r>
    </w:p>
    <w:p w:rsidR="00C5617D" w:rsidRDefault="00C5617D" w:rsidP="00C5617D">
      <w:pPr>
        <w:spacing w:after="0" w:line="240" w:lineRule="auto"/>
        <w:jc w:val="both"/>
        <w:rPr>
          <w:rFonts w:ascii="Times New Roman" w:eastAsiaTheme="minorHAnsi" w:hAnsi="Times New Roman" w:cs="Times New Roman"/>
          <w:lang w:eastAsia="en-US"/>
        </w:rPr>
      </w:pPr>
    </w:p>
    <w:p w:rsidR="00C5617D" w:rsidRDefault="00C5617D" w:rsidP="00C5617D">
      <w:pPr>
        <w:spacing w:after="0" w:line="240" w:lineRule="auto"/>
        <w:ind w:left="709" w:hanging="283"/>
        <w:jc w:val="both"/>
        <w:rPr>
          <w:rFonts w:ascii="Times New Roman" w:hAnsi="Times New Roman" w:cs="Times New Roman"/>
        </w:rPr>
      </w:pPr>
    </w:p>
    <w:p w:rsidR="00C5617D" w:rsidRDefault="00C5617D" w:rsidP="00C5617D">
      <w:pPr>
        <w:spacing w:after="0" w:line="240" w:lineRule="auto"/>
        <w:ind w:left="709" w:hanging="283"/>
        <w:jc w:val="both"/>
        <w:rPr>
          <w:rFonts w:ascii="Times New Roman" w:hAnsi="Times New Roman" w:cs="Times New Roman"/>
        </w:rPr>
      </w:pPr>
    </w:p>
    <w:p w:rsidR="00C5617D" w:rsidRDefault="00C5617D" w:rsidP="00C5617D">
      <w:pPr>
        <w:spacing w:after="0" w:line="240" w:lineRule="auto"/>
        <w:ind w:left="-142" w:firstLine="708"/>
        <w:jc w:val="both"/>
        <w:rPr>
          <w:rFonts w:ascii="Times New Roman" w:hAnsi="Times New Roman" w:cs="Times New Roman"/>
        </w:rPr>
      </w:pPr>
      <w:bookmarkStart w:id="0" w:name="bookmark_9"/>
      <w:bookmarkEnd w:id="0"/>
    </w:p>
    <w:p w:rsidR="00C5617D" w:rsidRDefault="00C5617D" w:rsidP="00C5617D">
      <w:pPr>
        <w:spacing w:after="0" w:line="240" w:lineRule="auto"/>
        <w:ind w:left="-142" w:firstLine="708"/>
        <w:jc w:val="both"/>
        <w:rPr>
          <w:rFonts w:ascii="Times New Roman" w:hAnsi="Times New Roman" w:cs="Times New Roman"/>
        </w:rPr>
      </w:pPr>
    </w:p>
    <w:p w:rsidR="00C5617D" w:rsidRDefault="00C5617D" w:rsidP="00C5617D">
      <w:pPr>
        <w:pStyle w:val="NormalnyWeb"/>
        <w:spacing w:before="0" w:beforeAutospacing="0" w:after="280" w:afterAutospacing="0"/>
        <w:jc w:val="center"/>
      </w:pPr>
      <w:r>
        <w:rPr>
          <w:b/>
          <w:bCs/>
          <w:spacing w:val="20"/>
        </w:rPr>
        <w:t>UZASADNIENIE</w:t>
      </w:r>
    </w:p>
    <w:p w:rsidR="00C5617D" w:rsidRDefault="00C5617D" w:rsidP="00C5617D">
      <w:pPr>
        <w:pStyle w:val="NormalnyWeb"/>
        <w:spacing w:before="0" w:beforeAutospacing="0" w:after="0" w:afterAutospacing="0"/>
        <w:ind w:firstLine="708"/>
        <w:jc w:val="both"/>
        <w:rPr>
          <w:sz w:val="22"/>
          <w:szCs w:val="22"/>
        </w:rPr>
      </w:pPr>
      <w:r>
        <w:rPr>
          <w:sz w:val="22"/>
          <w:szCs w:val="22"/>
        </w:rPr>
        <w:t xml:space="preserve">W związku ze stwierdzeniem nieważności uchwały  nr IX/44/2011 Rady  Gminy Janowice Wielkie  z dnia 21 czerwca  2011 r. w sprawie ustalenia regulaminu udzielania pomocy materialnej o charakterze socjalnym dla uczniów zamieszkałych na terenie Gminy Janowice Wielkie oraz dokonanym     Rozstrzygnięciem  Nadzorczym Wojewody Dolnośląskiego z dnia 05 lipca 2011 roku </w:t>
      </w:r>
      <w:proofErr w:type="spellStart"/>
      <w:r>
        <w:rPr>
          <w:sz w:val="22"/>
          <w:szCs w:val="22"/>
        </w:rPr>
        <w:t>syg</w:t>
      </w:r>
      <w:proofErr w:type="spellEnd"/>
      <w:r>
        <w:rPr>
          <w:sz w:val="22"/>
          <w:szCs w:val="22"/>
        </w:rPr>
        <w:t xml:space="preserve">. NK-N.4131.566.2011.DP1 przedstawia się uchwałę uwzględniającą uwagi wskazane przez Wojewodę. </w:t>
      </w:r>
    </w:p>
    <w:p w:rsidR="00C5617D" w:rsidRDefault="00C5617D" w:rsidP="00C5617D">
      <w:pPr>
        <w:pStyle w:val="NormalnyWeb"/>
        <w:spacing w:before="0" w:beforeAutospacing="0" w:after="0" w:afterAutospacing="0"/>
        <w:jc w:val="both"/>
      </w:pPr>
    </w:p>
    <w:p w:rsidR="00C5617D" w:rsidRDefault="00C5617D" w:rsidP="00C5617D">
      <w:pPr>
        <w:spacing w:after="0" w:line="240" w:lineRule="auto"/>
        <w:ind w:firstLine="708"/>
        <w:jc w:val="both"/>
        <w:rPr>
          <w:rFonts w:ascii="Times New Roman" w:eastAsia="Times New Roman" w:hAnsi="Times New Roman" w:cs="Times New Roman"/>
        </w:rPr>
      </w:pPr>
      <w:r>
        <w:rPr>
          <w:rFonts w:ascii="Times New Roman" w:eastAsia="Times New Roman" w:hAnsi="Times New Roman" w:cs="Times New Roman"/>
        </w:rPr>
        <w:t xml:space="preserve">Rada Gminy uchwala regulamin udzielania pomocy materialnej o charakterze socjalnym dla uczniów zamieszkałych na terenie gminy, w którym określa w szczególności sposób ustalania wysokości stypendium szkolnego w zależności od sytuacji materialnej uczniów i ich rodzin oraz innych okoliczności, formy, w jakich udziela się stypendium szkolnego w zależności od potrzeb uczniów zamieszkałych na terenie gminy, tryb i sposób udzielania stypendium szkolnego, czy też zasiłku szkolnego w zależności od zdarzenia losowego. Stypendium szkolne może otrzymać uczeń znajdujący się w trudnej sytuacji materialnej, wynikającej z niskich dochodów na osobę w rodzinie, w szczególności, gdy w rodzinie tej występuje: bezrobocie, niepełnosprawność, ciężka lub długotrwała choroba, wielodzietność, brak umiejętności wypełniania funkcji opiekuńczo-wychowawczych, alkoholizm lub narkomania, a także gdy rodzina jest niepełna. </w:t>
      </w:r>
    </w:p>
    <w:p w:rsidR="00C5617D" w:rsidRDefault="00C5617D" w:rsidP="00C5617D">
      <w:pPr>
        <w:spacing w:after="0" w:line="240" w:lineRule="auto"/>
        <w:ind w:firstLine="708"/>
        <w:jc w:val="both"/>
        <w:rPr>
          <w:rFonts w:ascii="Times New Roman" w:eastAsia="Times New Roman" w:hAnsi="Times New Roman" w:cs="Times New Roman"/>
        </w:rPr>
      </w:pPr>
    </w:p>
    <w:p w:rsidR="00C5617D" w:rsidRDefault="00C5617D" w:rsidP="00C5617D">
      <w:pPr>
        <w:spacing w:after="0" w:line="240" w:lineRule="auto"/>
        <w:ind w:left="-142" w:firstLine="708"/>
        <w:jc w:val="both"/>
        <w:rPr>
          <w:rFonts w:ascii="Times New Roman" w:eastAsiaTheme="minorHAnsi" w:hAnsi="Times New Roman" w:cs="Times New Roman"/>
          <w:lang w:eastAsia="en-US"/>
        </w:rPr>
      </w:pPr>
      <w:r>
        <w:rPr>
          <w:rFonts w:ascii="Times New Roman" w:hAnsi="Times New Roman" w:cs="Times New Roman"/>
        </w:rPr>
        <w:t>Dotychczas obowiązujące akta prawa miejscowego tj. uchwała nr XXV/108/2005 Rady Gminy               w Janowicach Wielkich z dnia 1 kwietnia 2005 r. w sprawie regulaminu udzielania pomocy materialnej                  o charakterze socjalnym dla uczniów zamieszkałych na terenie gminy Janowice Wielkie oraz uchwała nr XL/175/2006 Rady Gminy w Janowicach Wielkich z dnia 25 października 2006 r. w sprawie zmieniającej uchwałę w sprawie regulaminu udzielania pomocy materialnej o charakterze socjalnym dla uczniów zamieszkałych na terenie gminy Janowice Wielkie, wymagają zmian z uwagi na doświadczenia wynikające z ich realizacji w minionych latach, a ponadto ze względu na zmiany prawne przyjęte w formie odrębnej uchwały nr VIII/32/2011 Rady Gminy Janowic Wielkie z dnia 6 maja 2011 roku w sprawie upoważnienia Kierownika Gminnego Ośrodka Pomocy Społecznej w Janowicach Wielkich do wydawania decyzji administracyjnych z zakresu świadczeń pomocy materialnej o charakterze socjalnym, przyznawanych na podstawie ustawy o systemie oświaty dla uczniów zamieszkałych na terenie Gminy Janowice Wielkie.</w:t>
      </w:r>
    </w:p>
    <w:p w:rsidR="00C5617D" w:rsidRDefault="00C5617D" w:rsidP="00C5617D">
      <w:pPr>
        <w:spacing w:after="0" w:line="240" w:lineRule="auto"/>
        <w:ind w:left="-142"/>
        <w:jc w:val="both"/>
        <w:rPr>
          <w:rFonts w:ascii="Times New Roman" w:hAnsi="Times New Roman" w:cs="Times New Roman"/>
        </w:rPr>
      </w:pPr>
    </w:p>
    <w:p w:rsidR="00C5617D" w:rsidRDefault="00C5617D" w:rsidP="00C5617D">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rPr>
        <w:t xml:space="preserve">Stypendia przyznawane są przez Kierownika Gminnego Ośrodka Pomocy Społecznej, stąd też konieczność wnoszenia podań w tej sprawie bezpośrednio do Gminnego Ośrodka Pomocy Społecznej. Do tej pory nie uregulowane było miejsce składania wniosków.  </w:t>
      </w:r>
      <w:r>
        <w:rPr>
          <w:rFonts w:ascii="Times New Roman" w:eastAsia="Times New Roman" w:hAnsi="Times New Roman" w:cs="Times New Roman"/>
        </w:rPr>
        <w:t xml:space="preserve">Zmiana wynika ze sposobu realizacji zadania, czyli zadanie realizowane będzie przez Gminny Ośrodek Pomocy Społecznej w Janowicach Wielkich  rozwiązanie takie pozwoli na wnikliwe zbadanie sytuacji materialnej i socjalnej klienta, </w:t>
      </w:r>
      <w:r>
        <w:rPr>
          <w:rFonts w:ascii="Times New Roman" w:eastAsia="Times New Roman" w:hAnsi="Times New Roman" w:cs="Times New Roman"/>
        </w:rPr>
        <w:lastRenderedPageBreak/>
        <w:t>oszczędzi czas w związku z załatwieniem formalności, jak również wyeliminuje przypadki składania niezgodnych ze stanem faktycznym oświadczeń przez wnioskodawców. </w:t>
      </w:r>
    </w:p>
    <w:p w:rsidR="00C5617D" w:rsidRDefault="00C5617D" w:rsidP="00C5617D">
      <w:pPr>
        <w:spacing w:after="0" w:line="240" w:lineRule="auto"/>
        <w:ind w:left="-142" w:firstLine="708"/>
        <w:jc w:val="both"/>
        <w:rPr>
          <w:rFonts w:ascii="Times New Roman" w:eastAsiaTheme="minorHAnsi" w:hAnsi="Times New Roman" w:cs="Times New Roman"/>
          <w:lang w:eastAsia="en-US"/>
        </w:rPr>
      </w:pPr>
    </w:p>
    <w:p w:rsidR="00C5617D" w:rsidRDefault="00C5617D" w:rsidP="00C5617D">
      <w:pPr>
        <w:spacing w:after="0" w:line="240" w:lineRule="auto"/>
        <w:ind w:left="-142"/>
        <w:jc w:val="both"/>
        <w:rPr>
          <w:rFonts w:ascii="Times New Roman" w:hAnsi="Times New Roman" w:cs="Times New Roman"/>
        </w:rPr>
      </w:pPr>
    </w:p>
    <w:p w:rsidR="00C5617D" w:rsidRDefault="00C5617D" w:rsidP="00C5617D">
      <w:pPr>
        <w:spacing w:after="0" w:line="240" w:lineRule="auto"/>
        <w:ind w:left="-142" w:firstLine="708"/>
        <w:jc w:val="both"/>
        <w:rPr>
          <w:rFonts w:ascii="Times New Roman" w:hAnsi="Times New Roman" w:cs="Times New Roman"/>
        </w:rPr>
      </w:pPr>
      <w:r>
        <w:rPr>
          <w:rFonts w:ascii="Times New Roman" w:hAnsi="Times New Roman" w:cs="Times New Roman"/>
        </w:rPr>
        <w:t>W projekcie uchwały wprowadza się możliwość wypłacania stypendium oraz zasiłku szkolnego przyznanego w formie pieniężnej poprzez wypłatę gotówką albo przelewem bankowym. Dotychczas nie było takiej możliwości, a wprowadzenie wypłat także przelewem pozwoli zaoszczędzić na kosztach prowizji bankowej, około 150 zł miesięcznie przez około 8 miesięcy w roku, podczas których dokonuje się przelewów stypendiów oraz zasiłków szkolnych.</w:t>
      </w:r>
    </w:p>
    <w:p w:rsidR="00C5617D" w:rsidRDefault="00C5617D" w:rsidP="00C5617D">
      <w:pPr>
        <w:spacing w:after="0" w:line="240" w:lineRule="auto"/>
        <w:ind w:left="-142"/>
        <w:jc w:val="both"/>
        <w:rPr>
          <w:rFonts w:ascii="Times New Roman" w:hAnsi="Times New Roman" w:cs="Times New Roman"/>
        </w:rPr>
      </w:pPr>
    </w:p>
    <w:p w:rsidR="00C5617D" w:rsidRDefault="00C5617D" w:rsidP="00C5617D">
      <w:pPr>
        <w:spacing w:after="0" w:line="240" w:lineRule="auto"/>
        <w:ind w:left="-142" w:firstLine="708"/>
        <w:jc w:val="both"/>
        <w:rPr>
          <w:rFonts w:ascii="Times New Roman" w:hAnsi="Times New Roman" w:cs="Times New Roman"/>
        </w:rPr>
      </w:pPr>
      <w:r>
        <w:rPr>
          <w:rFonts w:ascii="Times New Roman" w:hAnsi="Times New Roman" w:cs="Times New Roman"/>
        </w:rPr>
        <w:t xml:space="preserve">Projekt uchwały wprowadza zróżnicowaną wysokość stypendium szkolnego zależną od dochodów na jednego członka w rodzinie. Obniżenie progów procentowych przyznawanej pomocy materialnej uczniom  jest związane z wprowadzeniem od  2010 roku zasady  20 % partycypacji Gminy w wypłacanych świadczeniach, z coraz większą liczbą składanych wniosków oraz ze zmniejszeniem kwoty dotacji celowej otrzymywanej z Ministerstwa Edukacji Narodowej.  </w:t>
      </w:r>
    </w:p>
    <w:p w:rsidR="00C5617D" w:rsidRDefault="00C5617D" w:rsidP="00C5617D">
      <w:pPr>
        <w:spacing w:after="0" w:line="240" w:lineRule="auto"/>
        <w:ind w:left="-142" w:firstLine="708"/>
        <w:jc w:val="both"/>
        <w:rPr>
          <w:rFonts w:ascii="Times New Roman" w:hAnsi="Times New Roman" w:cs="Times New Roman"/>
        </w:rPr>
      </w:pPr>
    </w:p>
    <w:p w:rsidR="00C5617D" w:rsidRDefault="00C5617D" w:rsidP="00C5617D">
      <w:pPr>
        <w:spacing w:after="0" w:line="240" w:lineRule="auto"/>
        <w:ind w:left="-142" w:firstLine="708"/>
        <w:jc w:val="both"/>
        <w:rPr>
          <w:rFonts w:ascii="Times New Roman" w:hAnsi="Times New Roman" w:cs="Times New Roman"/>
        </w:rPr>
      </w:pPr>
      <w:r>
        <w:rPr>
          <w:rFonts w:ascii="Times New Roman" w:hAnsi="Times New Roman" w:cs="Times New Roman"/>
        </w:rPr>
        <w:t xml:space="preserve">W związku z powyższym w niniejszej uchwale obniżono progi procentowe przyznawanej pomocy materialnej uczniom w stosunku do poprzedniego okresu zasiłkowego, wprowadzając następujące przedziały: </w:t>
      </w:r>
    </w:p>
    <w:p w:rsidR="00C5617D" w:rsidRDefault="00C5617D" w:rsidP="00C5617D">
      <w:pPr>
        <w:pStyle w:val="Akapitzlist"/>
        <w:numPr>
          <w:ilvl w:val="0"/>
          <w:numId w:val="11"/>
        </w:numPr>
        <w:spacing w:after="0" w:line="240" w:lineRule="auto"/>
        <w:ind w:left="-142"/>
        <w:jc w:val="both"/>
        <w:rPr>
          <w:rFonts w:ascii="Times New Roman" w:hAnsi="Times New Roman" w:cs="Times New Roman"/>
        </w:rPr>
      </w:pPr>
      <w:r>
        <w:rPr>
          <w:rFonts w:ascii="Times New Roman" w:hAnsi="Times New Roman" w:cs="Times New Roman"/>
          <w:b/>
        </w:rPr>
        <w:t>I grupa dochodowa</w:t>
      </w:r>
      <w:r>
        <w:rPr>
          <w:rFonts w:ascii="Times New Roman" w:hAnsi="Times New Roman" w:cs="Times New Roman"/>
        </w:rPr>
        <w:t xml:space="preserve">  od 100%  do 200 %  kwoty </w:t>
      </w:r>
      <w:r>
        <w:rPr>
          <w:rFonts w:ascii="Times New Roman" w:eastAsia="Times New Roman" w:hAnsi="Times New Roman" w:cs="Times New Roman"/>
          <w:lang w:eastAsia="pl-PL"/>
        </w:rPr>
        <w:t>o której mowa w art. 6 ust. 2 pkt. 2 ustawy                                        o świadczeniach rodzinnych</w:t>
      </w:r>
      <w:r>
        <w:rPr>
          <w:rFonts w:ascii="Times New Roman" w:hAnsi="Times New Roman" w:cs="Times New Roman"/>
        </w:rPr>
        <w:t>, przy dochodzie miesięcznym na osobę   w  rodzinie  do  40 %  kwoty,                      o której mowa w art.</w:t>
      </w:r>
      <w:r>
        <w:rPr>
          <w:rFonts w:ascii="Times New Roman" w:eastAsia="Times New Roman" w:hAnsi="Times New Roman" w:cs="Times New Roman"/>
          <w:lang w:eastAsia="pl-PL"/>
        </w:rPr>
        <w:t xml:space="preserve"> 8 ust. 1 pkt. 2 ustawy o pomocy społecznej,</w:t>
      </w:r>
    </w:p>
    <w:p w:rsidR="00C5617D" w:rsidRDefault="00C5617D" w:rsidP="00C5617D">
      <w:pPr>
        <w:pStyle w:val="Akapitzlist"/>
        <w:spacing w:after="0" w:line="240" w:lineRule="auto"/>
        <w:ind w:left="-142"/>
        <w:jc w:val="both"/>
        <w:rPr>
          <w:rFonts w:ascii="Times New Roman" w:hAnsi="Times New Roman" w:cs="Times New Roman"/>
        </w:rPr>
      </w:pPr>
      <w:r>
        <w:rPr>
          <w:rFonts w:ascii="Times New Roman" w:hAnsi="Times New Roman" w:cs="Times New Roman"/>
        </w:rPr>
        <w:t xml:space="preserve"> </w:t>
      </w:r>
    </w:p>
    <w:p w:rsidR="00C5617D" w:rsidRDefault="00C5617D" w:rsidP="00C5617D">
      <w:pPr>
        <w:pStyle w:val="Akapitzlist"/>
        <w:numPr>
          <w:ilvl w:val="0"/>
          <w:numId w:val="11"/>
        </w:numPr>
        <w:spacing w:after="0" w:line="240" w:lineRule="auto"/>
        <w:ind w:left="-142"/>
        <w:jc w:val="both"/>
        <w:rPr>
          <w:rFonts w:ascii="Times New Roman" w:hAnsi="Times New Roman" w:cs="Times New Roman"/>
        </w:rPr>
      </w:pPr>
      <w:r>
        <w:rPr>
          <w:rFonts w:ascii="Times New Roman" w:hAnsi="Times New Roman" w:cs="Times New Roman"/>
          <w:b/>
        </w:rPr>
        <w:t>II grupa dochodowa</w:t>
      </w:r>
      <w:r>
        <w:rPr>
          <w:rFonts w:ascii="Times New Roman" w:hAnsi="Times New Roman" w:cs="Times New Roman"/>
        </w:rPr>
        <w:t xml:space="preserve">  od  90%  do 100 % kwoty </w:t>
      </w:r>
      <w:r>
        <w:rPr>
          <w:rFonts w:ascii="Times New Roman" w:eastAsia="Times New Roman" w:hAnsi="Times New Roman" w:cs="Times New Roman"/>
          <w:lang w:eastAsia="pl-PL"/>
        </w:rPr>
        <w:t>o której mowa w art. 6 ust. 2 pkt. 2 ustawy                                   o świadczeniach rodzinnych</w:t>
      </w:r>
      <w:r>
        <w:rPr>
          <w:rFonts w:ascii="Times New Roman" w:hAnsi="Times New Roman" w:cs="Times New Roman"/>
        </w:rPr>
        <w:t xml:space="preserve"> przy dochodzie miesięcznym na osobę w rodzinie  powyżej   40 %   do 70 %  kwoty, o której mowa w art.</w:t>
      </w:r>
      <w:r>
        <w:rPr>
          <w:rFonts w:ascii="Times New Roman" w:eastAsia="Times New Roman" w:hAnsi="Times New Roman" w:cs="Times New Roman"/>
          <w:lang w:eastAsia="pl-PL"/>
        </w:rPr>
        <w:t xml:space="preserve"> 8 ust. 1 pkt. 2 ustawy o pomocy społecznej,</w:t>
      </w:r>
    </w:p>
    <w:p w:rsidR="00C5617D" w:rsidRDefault="00C5617D" w:rsidP="00C5617D">
      <w:pPr>
        <w:pStyle w:val="Akapitzlist"/>
        <w:spacing w:after="0" w:line="240" w:lineRule="auto"/>
        <w:ind w:left="-142"/>
        <w:jc w:val="both"/>
        <w:rPr>
          <w:rFonts w:ascii="Times New Roman" w:hAnsi="Times New Roman" w:cs="Times New Roman"/>
        </w:rPr>
      </w:pPr>
    </w:p>
    <w:p w:rsidR="00C5617D" w:rsidRDefault="00C5617D" w:rsidP="00C5617D">
      <w:pPr>
        <w:pStyle w:val="Akapitzlist"/>
        <w:numPr>
          <w:ilvl w:val="0"/>
          <w:numId w:val="11"/>
        </w:numPr>
        <w:spacing w:after="0" w:line="240" w:lineRule="auto"/>
        <w:ind w:left="-142"/>
        <w:jc w:val="both"/>
        <w:rPr>
          <w:rFonts w:ascii="Times New Roman" w:hAnsi="Times New Roman" w:cs="Times New Roman"/>
        </w:rPr>
      </w:pPr>
      <w:r>
        <w:rPr>
          <w:rFonts w:ascii="Times New Roman" w:hAnsi="Times New Roman" w:cs="Times New Roman"/>
          <w:b/>
        </w:rPr>
        <w:t>III  grupa dochodowa</w:t>
      </w:r>
      <w:r>
        <w:rPr>
          <w:rFonts w:ascii="Times New Roman" w:hAnsi="Times New Roman" w:cs="Times New Roman"/>
        </w:rPr>
        <w:t xml:space="preserve">  od 80% do 90  % kwoty </w:t>
      </w:r>
      <w:r>
        <w:rPr>
          <w:rFonts w:ascii="Times New Roman" w:eastAsia="Times New Roman" w:hAnsi="Times New Roman" w:cs="Times New Roman"/>
          <w:lang w:eastAsia="pl-PL"/>
        </w:rPr>
        <w:t>o której mowa w art. 6 ust. 2 pkt. 2 ustawy                                o świadczeniach rodzinnych</w:t>
      </w:r>
      <w:r>
        <w:rPr>
          <w:rFonts w:ascii="Times New Roman" w:hAnsi="Times New Roman" w:cs="Times New Roman"/>
        </w:rPr>
        <w:t xml:space="preserve"> przy dochodzie miesięcznym  na osobę  w rodzinie  powyżej  70 %  do 100 %  kwoty, o której mowa w art.</w:t>
      </w:r>
      <w:r>
        <w:rPr>
          <w:rFonts w:ascii="Times New Roman" w:eastAsia="Times New Roman" w:hAnsi="Times New Roman" w:cs="Times New Roman"/>
          <w:lang w:eastAsia="pl-PL"/>
        </w:rPr>
        <w:t xml:space="preserve"> 8 ust.  1 pkt. 2 ustawy o pomocy społecznej.</w:t>
      </w:r>
    </w:p>
    <w:p w:rsidR="00C5617D" w:rsidRDefault="00C5617D" w:rsidP="00C5617D">
      <w:pPr>
        <w:pStyle w:val="Akapitzlist"/>
        <w:spacing w:line="240" w:lineRule="auto"/>
        <w:jc w:val="both"/>
        <w:rPr>
          <w:rFonts w:ascii="Times New Roman" w:hAnsi="Times New Roman" w:cs="Times New Roman"/>
        </w:rPr>
      </w:pPr>
    </w:p>
    <w:p w:rsidR="00C5617D" w:rsidRDefault="00C5617D" w:rsidP="00C5617D">
      <w:pPr>
        <w:pStyle w:val="Akapitzlist"/>
        <w:spacing w:after="0" w:line="240" w:lineRule="auto"/>
        <w:ind w:left="-142"/>
        <w:jc w:val="both"/>
        <w:rPr>
          <w:rFonts w:ascii="Times New Roman" w:hAnsi="Times New Roman" w:cs="Times New Roman"/>
        </w:rPr>
      </w:pPr>
      <w:r>
        <w:rPr>
          <w:rFonts w:ascii="Times New Roman" w:hAnsi="Times New Roman" w:cs="Times New Roman"/>
        </w:rPr>
        <w:t xml:space="preserve">Ustalone przedziały kwotowe pozwalają na uwzględnienie faktu występowania w rodzinie okoliczności określonych w art. 90 d ust. 1 ustawy o systemie oświaty (bezrobocie, niepełnosprawność, itd.). Oznacza to, że uczniowie  o tych samych dochodach w rodzinie, otrzymywaliby stypendium w różnej wysokości              w zależności od występowania dodatkowych przesłanek. </w:t>
      </w:r>
    </w:p>
    <w:p w:rsidR="00C5617D" w:rsidRDefault="00C5617D" w:rsidP="00C5617D">
      <w:pPr>
        <w:spacing w:after="0" w:line="240" w:lineRule="auto"/>
        <w:ind w:left="-142"/>
        <w:jc w:val="both"/>
        <w:rPr>
          <w:rFonts w:ascii="Times New Roman" w:hAnsi="Times New Roman" w:cs="Times New Roman"/>
        </w:rPr>
      </w:pPr>
    </w:p>
    <w:p w:rsidR="00C5617D" w:rsidRDefault="00C5617D" w:rsidP="00C5617D">
      <w:pPr>
        <w:spacing w:after="0" w:line="240" w:lineRule="auto"/>
        <w:ind w:left="-142"/>
        <w:jc w:val="both"/>
        <w:rPr>
          <w:rFonts w:ascii="Times New Roman" w:hAnsi="Times New Roman" w:cs="Times New Roman"/>
        </w:rPr>
      </w:pPr>
      <w:r>
        <w:rPr>
          <w:rFonts w:ascii="Times New Roman" w:hAnsi="Times New Roman" w:cs="Times New Roman"/>
        </w:rPr>
        <w:t xml:space="preserve">Zgodnie z ustawą </w:t>
      </w:r>
      <w:r>
        <w:rPr>
          <w:rFonts w:ascii="Times New Roman" w:eastAsia="Times New Roman" w:hAnsi="Times New Roman" w:cs="Times New Roman"/>
        </w:rPr>
        <w:t xml:space="preserve">z dnia 7 września 1991 </w:t>
      </w:r>
      <w:proofErr w:type="spellStart"/>
      <w:r>
        <w:rPr>
          <w:rFonts w:ascii="Times New Roman" w:eastAsia="Times New Roman" w:hAnsi="Times New Roman" w:cs="Times New Roman"/>
        </w:rPr>
        <w:t>r</w:t>
      </w:r>
      <w:proofErr w:type="spellEnd"/>
      <w:r>
        <w:rPr>
          <w:rFonts w:ascii="Times New Roman" w:hAnsi="Times New Roman" w:cs="Times New Roman"/>
        </w:rPr>
        <w:t xml:space="preserve"> o systemie oświaty</w:t>
      </w:r>
      <w:r>
        <w:rPr>
          <w:rFonts w:ascii="Times New Roman" w:eastAsia="Times New Roman" w:hAnsi="Times New Roman" w:cs="Times New Roman"/>
        </w:rPr>
        <w:t xml:space="preserve">  stypendium szkolne nie może być niższe miesięcznie niż 80% kwoty, o której mowa w art. 6 ust.2 pkt. 2 ustawy z dnia 28 listopada 2003r. o świadczeniach rodzinnych  i nie może przekraczać miesięcznie 200%  kwoty, o której mowa w art.                     6 ust.2 pkt. 2  ustawy z dnia 28 listopada 2003 r. o świadczeniach rodzinnych. Aktualnie wyżej wymieniona kwota świadczenia rodzinnego wynosi 91 zł. </w:t>
      </w:r>
    </w:p>
    <w:p w:rsidR="00C5617D" w:rsidRDefault="00C5617D" w:rsidP="00C5617D">
      <w:pPr>
        <w:spacing w:after="0" w:line="240" w:lineRule="auto"/>
        <w:ind w:left="-142" w:firstLine="708"/>
        <w:jc w:val="both"/>
        <w:rPr>
          <w:rFonts w:ascii="Times New Roman" w:hAnsi="Times New Roman" w:cs="Times New Roman"/>
        </w:rPr>
      </w:pPr>
    </w:p>
    <w:p w:rsidR="00C5617D" w:rsidRDefault="00C5617D" w:rsidP="00C5617D">
      <w:pPr>
        <w:spacing w:after="0" w:line="240" w:lineRule="auto"/>
        <w:ind w:left="-142" w:firstLine="708"/>
        <w:jc w:val="both"/>
        <w:rPr>
          <w:rFonts w:ascii="Times New Roman" w:eastAsia="Times New Roman" w:hAnsi="Times New Roman" w:cs="Times New Roman"/>
        </w:rPr>
      </w:pPr>
      <w:r>
        <w:rPr>
          <w:rFonts w:ascii="Times New Roman" w:eastAsia="Times New Roman" w:hAnsi="Times New Roman" w:cs="Times New Roman"/>
        </w:rPr>
        <w:t xml:space="preserve">Podstawowym założeniem przyznawania pomocy materialnej jest zapobieganie segregacji uczniów ze względu na sytuację materialną oraz stworzenie im możliwości równego uczestnictwa w życiu społeczności szkolnej. Dzięki takim działaniom dzieci z rodzin najuboższych mają takie same szanse na zdobycie dobrego wykształcenia, jak ich rówieśnicy z zamożniejszych rodzin. </w:t>
      </w:r>
    </w:p>
    <w:p w:rsidR="00C5617D" w:rsidRDefault="00C5617D" w:rsidP="00C5617D">
      <w:pPr>
        <w:spacing w:after="0" w:line="240" w:lineRule="auto"/>
        <w:ind w:left="-142" w:firstLine="708"/>
        <w:jc w:val="both"/>
        <w:rPr>
          <w:rFonts w:ascii="Times New Roman" w:eastAsia="Times New Roman" w:hAnsi="Times New Roman" w:cs="Times New Roman"/>
        </w:rPr>
      </w:pPr>
    </w:p>
    <w:p w:rsidR="00C5617D" w:rsidRDefault="00C5617D" w:rsidP="00C5617D">
      <w:pPr>
        <w:spacing w:after="0" w:line="240" w:lineRule="auto"/>
        <w:ind w:left="-142" w:firstLine="708"/>
        <w:jc w:val="both"/>
        <w:rPr>
          <w:rFonts w:ascii="Times New Roman" w:eastAsia="Times New Roman" w:hAnsi="Times New Roman" w:cs="Times New Roman"/>
          <w:b/>
        </w:rPr>
      </w:pPr>
      <w:r>
        <w:rPr>
          <w:rFonts w:ascii="Times New Roman" w:eastAsia="Times New Roman" w:hAnsi="Times New Roman" w:cs="Times New Roman"/>
          <w:b/>
        </w:rPr>
        <w:t xml:space="preserve">W związku z tym zachodzi konieczność  dostosowania przepisów uchwały  do postanowień ustawowych. </w:t>
      </w:r>
    </w:p>
    <w:p w:rsidR="00C5617D" w:rsidRDefault="00C5617D" w:rsidP="00C5617D">
      <w:pPr>
        <w:spacing w:after="0" w:line="240" w:lineRule="auto"/>
        <w:ind w:left="-142" w:firstLine="708"/>
        <w:jc w:val="both"/>
        <w:rPr>
          <w:rFonts w:ascii="Times New Roman" w:eastAsiaTheme="minorHAnsi" w:hAnsi="Times New Roman" w:cs="Times New Roman"/>
          <w:lang w:eastAsia="en-US"/>
        </w:rPr>
      </w:pPr>
      <w:r>
        <w:rPr>
          <w:rFonts w:ascii="Times New Roman" w:eastAsia="Times New Roman" w:hAnsi="Times New Roman" w:cs="Times New Roman"/>
          <w:b/>
        </w:rPr>
        <w:t xml:space="preserve"> Biorąc pod uwagę zmiany w przepisach  uzasadnione jest  podjęcie nowej uchwały</w:t>
      </w:r>
      <w:r>
        <w:rPr>
          <w:rFonts w:ascii="Times New Roman" w:eastAsia="Times New Roman" w:hAnsi="Times New Roman" w:cs="Times New Roman"/>
        </w:rPr>
        <w:t xml:space="preserve">.  </w:t>
      </w:r>
    </w:p>
    <w:p w:rsidR="00C5617D" w:rsidRDefault="00C5617D" w:rsidP="00C5617D">
      <w:pPr>
        <w:spacing w:after="0" w:line="240" w:lineRule="auto"/>
        <w:ind w:firstLine="708"/>
        <w:jc w:val="both"/>
        <w:rPr>
          <w:rFonts w:ascii="Times New Roman" w:eastAsia="Times New Roman" w:hAnsi="Times New Roman" w:cs="Times New Roman"/>
        </w:rPr>
      </w:pPr>
    </w:p>
    <w:p w:rsidR="00C5617D" w:rsidRDefault="00C5617D" w:rsidP="00C5617D">
      <w:pPr>
        <w:spacing w:after="0" w:line="240" w:lineRule="auto"/>
        <w:rPr>
          <w:rFonts w:ascii="Times New Roman" w:eastAsia="Times New Roman" w:hAnsi="Times New Roman" w:cs="Times New Roman"/>
        </w:rPr>
      </w:pPr>
    </w:p>
    <w:p w:rsidR="00C5617D" w:rsidRDefault="00C5617D" w:rsidP="00C5617D">
      <w:pPr>
        <w:spacing w:after="0" w:line="240" w:lineRule="auto"/>
        <w:rPr>
          <w:rFonts w:ascii="Times New Roman" w:eastAsia="Times New Roman" w:hAnsi="Times New Roman" w:cs="Times New Roman"/>
        </w:rPr>
      </w:pPr>
    </w:p>
    <w:p w:rsidR="00C5617D" w:rsidRDefault="00C5617D" w:rsidP="00C5617D">
      <w:pPr>
        <w:spacing w:after="0" w:line="240" w:lineRule="auto"/>
        <w:ind w:left="-142"/>
        <w:jc w:val="center"/>
        <w:rPr>
          <w:rFonts w:ascii="Times New Roman" w:eastAsia="Times New Roman" w:hAnsi="Times New Roman" w:cs="Times New Roman"/>
        </w:rPr>
      </w:pPr>
    </w:p>
    <w:p w:rsidR="00C5617D" w:rsidRDefault="00C5617D" w:rsidP="00C5617D">
      <w:pPr>
        <w:spacing w:after="0" w:line="240" w:lineRule="auto"/>
        <w:ind w:left="-142"/>
        <w:jc w:val="center"/>
        <w:rPr>
          <w:rFonts w:ascii="Times New Roman" w:eastAsia="Times New Roman" w:hAnsi="Times New Roman" w:cs="Times New Roman"/>
        </w:rPr>
      </w:pPr>
    </w:p>
    <w:p w:rsidR="00C5617D" w:rsidRDefault="00C5617D" w:rsidP="00C5617D">
      <w:pPr>
        <w:spacing w:after="0" w:line="240" w:lineRule="auto"/>
        <w:ind w:left="-142"/>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 xml:space="preserve">Wyciąg  z  ustaw:  </w:t>
      </w:r>
    </w:p>
    <w:p w:rsidR="00C5617D" w:rsidRDefault="00C5617D" w:rsidP="00C5617D">
      <w:pPr>
        <w:spacing w:after="0" w:line="240" w:lineRule="auto"/>
        <w:ind w:left="-142"/>
        <w:jc w:val="center"/>
        <w:rPr>
          <w:rFonts w:ascii="Times New Roman" w:eastAsia="Times New Roman" w:hAnsi="Times New Roman" w:cs="Times New Roman"/>
          <w:b/>
          <w:u w:val="single"/>
        </w:rPr>
      </w:pPr>
      <w:r>
        <w:rPr>
          <w:rFonts w:ascii="Times New Roman" w:eastAsia="Times New Roman" w:hAnsi="Times New Roman" w:cs="Times New Roman"/>
          <w:b/>
          <w:u w:val="single"/>
        </w:rPr>
        <w:t>Ustawa o samorządzie gminnym;</w:t>
      </w:r>
    </w:p>
    <w:p w:rsidR="00C5617D" w:rsidRDefault="00C5617D" w:rsidP="00C5617D">
      <w:pPr>
        <w:spacing w:after="0" w:line="240" w:lineRule="auto"/>
        <w:ind w:left="-142"/>
        <w:jc w:val="center"/>
        <w:rPr>
          <w:rFonts w:ascii="Times New Roman" w:eastAsia="Times New Roman" w:hAnsi="Times New Roman" w:cs="Times New Roman"/>
          <w:b/>
          <w:u w:val="single"/>
        </w:rPr>
      </w:pPr>
    </w:p>
    <w:p w:rsidR="00C5617D" w:rsidRDefault="00C5617D" w:rsidP="00C5617D">
      <w:pPr>
        <w:spacing w:after="0" w:line="240" w:lineRule="auto"/>
        <w:ind w:left="-567"/>
        <w:rPr>
          <w:rFonts w:ascii="Times New Roman" w:eastAsia="Times New Roman" w:hAnsi="Times New Roman" w:cs="Times New Roman"/>
          <w:b/>
        </w:rPr>
      </w:pPr>
      <w:r>
        <w:rPr>
          <w:rFonts w:ascii="Times New Roman" w:eastAsia="Times New Roman" w:hAnsi="Times New Roman" w:cs="Times New Roman"/>
          <w:b/>
        </w:rPr>
        <w:t xml:space="preserve">Art. 18 ust.2 </w:t>
      </w:r>
      <w:proofErr w:type="spellStart"/>
      <w:r>
        <w:rPr>
          <w:rFonts w:ascii="Times New Roman" w:eastAsia="Times New Roman" w:hAnsi="Times New Roman" w:cs="Times New Roman"/>
          <w:b/>
        </w:rPr>
        <w:t>pkt</w:t>
      </w:r>
      <w:proofErr w:type="spellEnd"/>
      <w:r>
        <w:rPr>
          <w:rFonts w:ascii="Times New Roman" w:eastAsia="Times New Roman" w:hAnsi="Times New Roman" w:cs="Times New Roman"/>
          <w:b/>
        </w:rPr>
        <w:t xml:space="preserve"> 14a </w:t>
      </w:r>
    </w:p>
    <w:p w:rsidR="00C5617D" w:rsidRDefault="00C5617D" w:rsidP="00C5617D">
      <w:pPr>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Art. 18. </w:t>
      </w:r>
      <w:r>
        <w:rPr>
          <w:rFonts w:ascii="Times New Roman" w:eastAsia="Times New Roman" w:hAnsi="Times New Roman" w:cs="Times New Roman"/>
        </w:rPr>
        <w:t>1. Do właściwości rady gminy należą wszystkie sprawy pozostające w zakresie działania gminy, o ile ustawy nie stanowią inaczej.</w:t>
      </w:r>
    </w:p>
    <w:p w:rsidR="00C5617D" w:rsidRDefault="00C5617D" w:rsidP="00C5617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2.Do wyłącznej właściwości rady gminy należy:</w:t>
      </w:r>
    </w:p>
    <w:p w:rsidR="00C5617D" w:rsidRDefault="00C5617D" w:rsidP="00C5617D">
      <w:pPr>
        <w:spacing w:after="0" w:line="240" w:lineRule="auto"/>
        <w:jc w:val="both"/>
        <w:rPr>
          <w:rFonts w:ascii="Times New Roman" w:eastAsia="Times New Roman" w:hAnsi="Times New Roman" w:cs="Times New Roman"/>
        </w:rPr>
      </w:pPr>
      <w:r>
        <w:t>14a) podejmowanie uchwał w sprawie zasad udzielania stypendiów dla uczniów i studentów,</w:t>
      </w:r>
    </w:p>
    <w:p w:rsidR="00C5617D" w:rsidRDefault="00C5617D" w:rsidP="00C5617D">
      <w:pPr>
        <w:spacing w:after="0" w:line="240" w:lineRule="auto"/>
        <w:ind w:left="-142" w:hanging="425"/>
        <w:rPr>
          <w:rFonts w:ascii="Times New Roman" w:eastAsia="Times New Roman" w:hAnsi="Times New Roman" w:cs="Times New Roman"/>
        </w:rPr>
      </w:pPr>
      <w:r>
        <w:rPr>
          <w:rFonts w:ascii="Times New Roman" w:eastAsia="Times New Roman" w:hAnsi="Times New Roman" w:cs="Times New Roman"/>
          <w:b/>
          <w:bCs/>
        </w:rPr>
        <w:t xml:space="preserve">Art. 40 ust.1 </w:t>
      </w:r>
    </w:p>
    <w:p w:rsidR="00C5617D" w:rsidRDefault="00C5617D" w:rsidP="00C5617D">
      <w:pPr>
        <w:spacing w:after="0" w:line="240" w:lineRule="auto"/>
        <w:rPr>
          <w:rFonts w:ascii="Times New Roman" w:eastAsia="Times New Roman" w:hAnsi="Times New Roman" w:cs="Times New Roman"/>
        </w:rPr>
      </w:pPr>
      <w:r>
        <w:rPr>
          <w:rFonts w:ascii="Times New Roman" w:eastAsia="Times New Roman" w:hAnsi="Times New Roman" w:cs="Times New Roman"/>
          <w:bCs/>
        </w:rPr>
        <w:t>Akty prawa miejscowego stanowionego przez gminę</w:t>
      </w:r>
    </w:p>
    <w:p w:rsidR="00C5617D" w:rsidRDefault="00C5617D" w:rsidP="00C5617D">
      <w:pPr>
        <w:spacing w:after="0" w:line="240" w:lineRule="auto"/>
        <w:rPr>
          <w:rFonts w:ascii="Times New Roman" w:eastAsia="Times New Roman" w:hAnsi="Times New Roman" w:cs="Times New Roman"/>
        </w:rPr>
      </w:pPr>
      <w:r>
        <w:rPr>
          <w:rFonts w:ascii="Times New Roman" w:eastAsia="Times New Roman" w:hAnsi="Times New Roman" w:cs="Times New Roman"/>
          <w:b/>
          <w:bCs/>
        </w:rPr>
        <w:t>Art. 40. </w:t>
      </w:r>
      <w:r>
        <w:rPr>
          <w:rFonts w:ascii="Times New Roman" w:eastAsia="Times New Roman" w:hAnsi="Times New Roman" w:cs="Times New Roman"/>
        </w:rPr>
        <w:t>1. Na podstawie upoważnień ustawowych gminie przysługuje prawo stanowienia aktów prawa miejscowego obowiązujących na obszarze gminy.</w:t>
      </w:r>
    </w:p>
    <w:p w:rsidR="00C5617D" w:rsidRDefault="00C5617D" w:rsidP="00C5617D">
      <w:pPr>
        <w:spacing w:after="0" w:line="240" w:lineRule="auto"/>
        <w:rPr>
          <w:rFonts w:ascii="Times New Roman" w:eastAsia="Times New Roman" w:hAnsi="Times New Roman" w:cs="Times New Roman"/>
        </w:rPr>
      </w:pPr>
    </w:p>
    <w:p w:rsidR="00C5617D" w:rsidRDefault="00C5617D" w:rsidP="00C5617D">
      <w:pPr>
        <w:spacing w:after="0" w:line="240" w:lineRule="auto"/>
        <w:jc w:val="center"/>
        <w:rPr>
          <w:rFonts w:ascii="Times New Roman" w:eastAsia="Times New Roman" w:hAnsi="Times New Roman" w:cs="Times New Roman"/>
          <w:u w:val="single"/>
        </w:rPr>
      </w:pPr>
      <w:r>
        <w:rPr>
          <w:rFonts w:ascii="Times New Roman" w:eastAsia="Times New Roman" w:hAnsi="Times New Roman" w:cs="Times New Roman"/>
          <w:b/>
          <w:u w:val="single"/>
        </w:rPr>
        <w:t>Ustawa o systemie oświaty</w:t>
      </w:r>
    </w:p>
    <w:p w:rsidR="00C5617D" w:rsidRDefault="00C5617D" w:rsidP="00C5617D">
      <w:pPr>
        <w:spacing w:after="0" w:line="240" w:lineRule="auto"/>
        <w:ind w:hanging="284"/>
        <w:rPr>
          <w:rFonts w:ascii="Times New Roman" w:eastAsia="Times New Roman" w:hAnsi="Times New Roman" w:cs="Times New Roman"/>
        </w:rPr>
      </w:pPr>
      <w:r>
        <w:rPr>
          <w:rFonts w:ascii="Times New Roman" w:eastAsia="Times New Roman" w:hAnsi="Times New Roman" w:cs="Times New Roman"/>
          <w:b/>
          <w:bCs/>
        </w:rPr>
        <w:t>Art. 90f.</w:t>
      </w:r>
    </w:p>
    <w:p w:rsidR="00C5617D" w:rsidRDefault="00C5617D" w:rsidP="00C5617D">
      <w:pPr>
        <w:spacing w:after="0" w:line="240" w:lineRule="auto"/>
        <w:ind w:hanging="284"/>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rPr>
        <w:t xml:space="preserve">Rada gminy uchwala regulamin udzielania pomocy materialnej o charakterze socjalnym dla </w:t>
      </w:r>
      <w:hyperlink r:id="rId5" w:anchor="P1A6" w:tgtFrame="ostatnia" w:history="1">
        <w:r>
          <w:rPr>
            <w:rStyle w:val="Hipercze"/>
            <w:rFonts w:ascii="Times New Roman" w:eastAsia="Times New Roman" w:hAnsi="Times New Roman" w:cs="Times New Roman"/>
          </w:rPr>
          <w:t>uczniów</w:t>
        </w:r>
      </w:hyperlink>
      <w:r>
        <w:rPr>
          <w:rFonts w:ascii="Times New Roman" w:eastAsia="Times New Roman" w:hAnsi="Times New Roman" w:cs="Times New Roman"/>
        </w:rPr>
        <w:t xml:space="preserve"> zamieszkałych na terenie gminy, kierując się celami pomocy materialnej o charakterze socjalnym, w którym określa w szczególności: </w:t>
      </w:r>
    </w:p>
    <w:p w:rsidR="00C5617D" w:rsidRDefault="00C5617D" w:rsidP="00C5617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sposób ustalania wysokości stypendium szkolnego w zależności od sytuacji materialnej </w:t>
      </w:r>
      <w:hyperlink r:id="rId6" w:anchor="P1A6" w:tgtFrame="ostatnia" w:history="1">
        <w:r>
          <w:rPr>
            <w:rStyle w:val="Hipercze"/>
            <w:rFonts w:ascii="Times New Roman" w:eastAsia="Times New Roman" w:hAnsi="Times New Roman" w:cs="Times New Roman"/>
          </w:rPr>
          <w:t>uczniów</w:t>
        </w:r>
      </w:hyperlink>
      <w:r>
        <w:rPr>
          <w:rFonts w:ascii="Times New Roman" w:eastAsia="Times New Roman" w:hAnsi="Times New Roman" w:cs="Times New Roman"/>
        </w:rPr>
        <w:t xml:space="preserve"> i ich rodzin oraz innych okoliczności, o których mowa w </w:t>
      </w:r>
      <w:hyperlink r:id="rId7" w:anchor="P1A180" w:tgtFrame="ostatnia" w:history="1">
        <w:r>
          <w:rPr>
            <w:rStyle w:val="Hipercze"/>
            <w:rFonts w:ascii="Times New Roman" w:eastAsia="Times New Roman" w:hAnsi="Times New Roman" w:cs="Times New Roman"/>
          </w:rPr>
          <w:t>art. 90d</w:t>
        </w:r>
      </w:hyperlink>
      <w:r>
        <w:rPr>
          <w:rFonts w:ascii="Times New Roman" w:eastAsia="Times New Roman" w:hAnsi="Times New Roman" w:cs="Times New Roman"/>
        </w:rPr>
        <w:t xml:space="preserve"> ust. 1;</w:t>
      </w:r>
    </w:p>
    <w:p w:rsidR="00C5617D" w:rsidRDefault="00C5617D" w:rsidP="00C5617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formy, w jakich udziela się stypendium szkolnego w zależności od potrzeb </w:t>
      </w:r>
      <w:hyperlink r:id="rId8" w:anchor="P1A6" w:tgtFrame="ostatnia" w:history="1">
        <w:r>
          <w:rPr>
            <w:rStyle w:val="Hipercze"/>
            <w:rFonts w:ascii="Times New Roman" w:eastAsia="Times New Roman" w:hAnsi="Times New Roman" w:cs="Times New Roman"/>
          </w:rPr>
          <w:t>uczniów</w:t>
        </w:r>
      </w:hyperlink>
      <w:r>
        <w:rPr>
          <w:rFonts w:ascii="Times New Roman" w:eastAsia="Times New Roman" w:hAnsi="Times New Roman" w:cs="Times New Roman"/>
        </w:rPr>
        <w:t xml:space="preserve"> zamieszkałych na terenie gminy;</w:t>
      </w:r>
    </w:p>
    <w:p w:rsidR="00C5617D" w:rsidRDefault="00C5617D" w:rsidP="00C5617D">
      <w:pPr>
        <w:spacing w:after="0" w:line="240" w:lineRule="auto"/>
        <w:rPr>
          <w:rFonts w:ascii="Times New Roman" w:eastAsia="Times New Roman" w:hAnsi="Times New Roman" w:cs="Times New Roman"/>
        </w:rPr>
      </w:pPr>
      <w:r>
        <w:rPr>
          <w:rFonts w:ascii="Times New Roman" w:eastAsia="Times New Roman" w:hAnsi="Times New Roman" w:cs="Times New Roman"/>
        </w:rPr>
        <w:t>3) tryb i sposób udzielania stypendium szkolnego;</w:t>
      </w:r>
    </w:p>
    <w:p w:rsidR="00C5617D" w:rsidRDefault="00C5617D" w:rsidP="00C5617D">
      <w:pPr>
        <w:spacing w:after="0" w:line="240" w:lineRule="auto"/>
        <w:rPr>
          <w:rFonts w:ascii="Times New Roman" w:eastAsia="Times New Roman" w:hAnsi="Times New Roman" w:cs="Times New Roman"/>
        </w:rPr>
      </w:pPr>
      <w:r>
        <w:rPr>
          <w:rFonts w:ascii="Times New Roman" w:eastAsia="Times New Roman" w:hAnsi="Times New Roman" w:cs="Times New Roman"/>
        </w:rPr>
        <w:t>4) tryb i sposób udzielania zasiłku szkolnego w zależności od zdarzenia losowego.</w:t>
      </w:r>
    </w:p>
    <w:p w:rsidR="00C5617D" w:rsidRDefault="00C5617D" w:rsidP="00C5617D">
      <w:pPr>
        <w:spacing w:after="0" w:line="240" w:lineRule="auto"/>
        <w:ind w:left="-142"/>
        <w:jc w:val="center"/>
        <w:rPr>
          <w:rFonts w:ascii="Times New Roman" w:eastAsiaTheme="minorHAnsi" w:hAnsi="Times New Roman" w:cs="Times New Roman"/>
          <w:b/>
          <w:lang w:eastAsia="en-US"/>
        </w:rPr>
      </w:pPr>
    </w:p>
    <w:p w:rsidR="00C5617D" w:rsidRDefault="00C5617D" w:rsidP="00C5617D">
      <w:pPr>
        <w:keepNext/>
        <w:spacing w:after="0" w:line="240" w:lineRule="auto"/>
        <w:jc w:val="both"/>
        <w:rPr>
          <w:rFonts w:ascii="Times New Roman" w:eastAsia="Times New Roman" w:hAnsi="Times New Roman" w:cs="Times New Roman"/>
        </w:rPr>
      </w:pPr>
    </w:p>
    <w:p w:rsidR="00026B44" w:rsidRDefault="00026B44"/>
    <w:sectPr w:rsidR="00026B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558D"/>
    <w:multiLevelType w:val="hybridMultilevel"/>
    <w:tmpl w:val="A69EAC8A"/>
    <w:lvl w:ilvl="0" w:tplc="B7F6E018">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1F9F6083"/>
    <w:multiLevelType w:val="hybridMultilevel"/>
    <w:tmpl w:val="C8E8E73A"/>
    <w:lvl w:ilvl="0" w:tplc="29AC37DA">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7E82908"/>
    <w:multiLevelType w:val="hybridMultilevel"/>
    <w:tmpl w:val="9E54923E"/>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D821651"/>
    <w:multiLevelType w:val="hybridMultilevel"/>
    <w:tmpl w:val="C2F602A2"/>
    <w:lvl w:ilvl="0" w:tplc="0415000F">
      <w:start w:val="1"/>
      <w:numFmt w:val="decimal"/>
      <w:lvlText w:val="%1."/>
      <w:lvlJc w:val="left"/>
      <w:pPr>
        <w:ind w:left="720" w:hanging="360"/>
      </w:pPr>
    </w:lvl>
    <w:lvl w:ilvl="1" w:tplc="6D96B39E">
      <w:start w:val="1"/>
      <w:numFmt w:val="lowerLetter"/>
      <w:lvlText w:val="%2)"/>
      <w:lvlJc w:val="left"/>
      <w:pPr>
        <w:ind w:left="1440" w:hanging="360"/>
      </w:pPr>
      <w:rPr>
        <w:sz w:val="22"/>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35AF413B"/>
    <w:multiLevelType w:val="hybridMultilevel"/>
    <w:tmpl w:val="9E20E206"/>
    <w:lvl w:ilvl="0" w:tplc="2C705462">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DAC403F"/>
    <w:multiLevelType w:val="hybridMultilevel"/>
    <w:tmpl w:val="C0DEAE34"/>
    <w:lvl w:ilvl="0" w:tplc="04150017">
      <w:start w:val="1"/>
      <w:numFmt w:val="lowerLetter"/>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42EF1D15"/>
    <w:multiLevelType w:val="hybridMultilevel"/>
    <w:tmpl w:val="908E3B1C"/>
    <w:lvl w:ilvl="0" w:tplc="4BCC4F60">
      <w:start w:val="1"/>
      <w:numFmt w:val="decimal"/>
      <w:lvlText w:val="%1."/>
      <w:lvlJc w:val="left"/>
      <w:pPr>
        <w:ind w:left="7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4AA02541"/>
    <w:multiLevelType w:val="hybridMultilevel"/>
    <w:tmpl w:val="86B8EB6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4B87505D"/>
    <w:multiLevelType w:val="hybridMultilevel"/>
    <w:tmpl w:val="42E25A5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1AC69748">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58EC14B2"/>
    <w:multiLevelType w:val="hybridMultilevel"/>
    <w:tmpl w:val="735AD1C2"/>
    <w:lvl w:ilvl="0" w:tplc="B560A97C">
      <w:start w:val="1"/>
      <w:numFmt w:val="upperRoman"/>
      <w:lvlText w:val="%1."/>
      <w:lvlJc w:val="left"/>
      <w:pPr>
        <w:ind w:left="1080" w:hanging="72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78B57B7C"/>
    <w:multiLevelType w:val="hybridMultilevel"/>
    <w:tmpl w:val="EC587480"/>
    <w:lvl w:ilvl="0" w:tplc="0415000F">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C5617D"/>
    <w:rsid w:val="00026B44"/>
    <w:rsid w:val="00C561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5617D"/>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uiPriority w:val="34"/>
    <w:qFormat/>
    <w:rsid w:val="00C5617D"/>
    <w:pPr>
      <w:ind w:left="720"/>
      <w:contextualSpacing/>
    </w:pPr>
    <w:rPr>
      <w:rFonts w:eastAsiaTheme="minorHAnsi"/>
      <w:lang w:eastAsia="en-US"/>
    </w:rPr>
  </w:style>
  <w:style w:type="table" w:styleId="Tabela-Siatka">
    <w:name w:val="Table Grid"/>
    <w:basedOn w:val="Standardowy"/>
    <w:uiPriority w:val="59"/>
    <w:rsid w:val="00C5617D"/>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cze">
    <w:name w:val="Hyperlink"/>
    <w:basedOn w:val="Domylnaczcionkaakapitu"/>
    <w:uiPriority w:val="99"/>
    <w:semiHidden/>
    <w:unhideWhenUsed/>
    <w:rsid w:val="00C5617D"/>
    <w:rPr>
      <w:color w:val="0000FF"/>
      <w:u w:val="single"/>
    </w:rPr>
  </w:style>
</w:styles>
</file>

<file path=word/webSettings.xml><?xml version="1.0" encoding="utf-8"?>
<w:webSettings xmlns:r="http://schemas.openxmlformats.org/officeDocument/2006/relationships" xmlns:w="http://schemas.openxmlformats.org/wordprocessingml/2006/main">
  <w:divs>
    <w:div w:id="4150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wo.vulcan.edu.pl/przegdok.asp?qdatprz=19-07-2011&amp;qplikid=1" TargetMode="External"/><Relationship Id="rId3" Type="http://schemas.openxmlformats.org/officeDocument/2006/relationships/settings" Target="settings.xml"/><Relationship Id="rId7" Type="http://schemas.openxmlformats.org/officeDocument/2006/relationships/hyperlink" Target="http://www.prawo.vulcan.edu.pl/przegdok.asp?qdatprz=19-07-2011&amp;qplik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awo.vulcan.edu.pl/przegdok.asp?qdatprz=19-07-2011&amp;qplikid=1" TargetMode="External"/><Relationship Id="rId5" Type="http://schemas.openxmlformats.org/officeDocument/2006/relationships/hyperlink" Target="http://www.prawo.vulcan.edu.pl/przegdok.asp?qdatprz=19-07-2011&amp;qplikid=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2458</Words>
  <Characters>14751</Characters>
  <Application>Microsoft Office Word</Application>
  <DocSecurity>0</DocSecurity>
  <Lines>122</Lines>
  <Paragraphs>34</Paragraphs>
  <ScaleCrop>false</ScaleCrop>
  <Company/>
  <LinksUpToDate>false</LinksUpToDate>
  <CharactersWithSpaces>17175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2</cp:revision>
  <dcterms:created xsi:type="dcterms:W3CDTF">2011-08-11T08:46:00Z</dcterms:created>
  <dcterms:modified xsi:type="dcterms:W3CDTF">2011-08-11T08:46:00Z</dcterms:modified>
</cp:coreProperties>
</file>