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E1" w:rsidRPr="00F11A25" w:rsidRDefault="000743E1" w:rsidP="009B16CC">
      <w:pPr>
        <w:jc w:val="right"/>
      </w:pPr>
      <w:r w:rsidRPr="00F11A25">
        <w:t>Jan</w:t>
      </w:r>
      <w:r w:rsidR="00006C80">
        <w:t>owice Wielkie, dnia 3</w:t>
      </w:r>
      <w:r>
        <w:t xml:space="preserve"> marca 2015</w:t>
      </w:r>
      <w:r w:rsidRPr="00F11A25">
        <w:t xml:space="preserve"> r.</w:t>
      </w:r>
    </w:p>
    <w:p w:rsidR="000743E1" w:rsidRPr="00F11A25" w:rsidRDefault="000743E1" w:rsidP="000743E1">
      <w:pPr>
        <w:pStyle w:val="Bezodstpw"/>
        <w:rPr>
          <w:b/>
          <w:bCs/>
        </w:rPr>
      </w:pPr>
      <w:r w:rsidRPr="00F11A25">
        <w:rPr>
          <w:b/>
          <w:bCs/>
        </w:rPr>
        <w:t>Gmina Janowice Wielkie</w:t>
      </w:r>
    </w:p>
    <w:p w:rsidR="000743E1" w:rsidRPr="00F11A25" w:rsidRDefault="000743E1" w:rsidP="000743E1">
      <w:pPr>
        <w:pStyle w:val="Bezodstpw"/>
        <w:rPr>
          <w:b/>
          <w:bCs/>
        </w:rPr>
      </w:pPr>
      <w:r w:rsidRPr="00F11A25">
        <w:rPr>
          <w:b/>
          <w:bCs/>
        </w:rPr>
        <w:t>ul. Kolejowa 2, 58-520 Janowice Wielkie</w:t>
      </w:r>
    </w:p>
    <w:p w:rsidR="000743E1" w:rsidRPr="00F11A25" w:rsidRDefault="000743E1" w:rsidP="000743E1">
      <w:pPr>
        <w:pStyle w:val="Bezodstpw"/>
      </w:pPr>
    </w:p>
    <w:p w:rsidR="000743E1" w:rsidRPr="00F11A25" w:rsidRDefault="000743E1" w:rsidP="000743E1">
      <w:pPr>
        <w:pStyle w:val="Bezodstpw"/>
      </w:pPr>
      <w:r>
        <w:t>Nr postępowania:</w:t>
      </w:r>
      <w:r w:rsidRPr="00284FBF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UG.2710.OB.3.2015</w:t>
      </w:r>
    </w:p>
    <w:p w:rsidR="000743E1" w:rsidRPr="009D6565" w:rsidRDefault="000743E1" w:rsidP="000743E1">
      <w:pPr>
        <w:pStyle w:val="Bezodstpw"/>
      </w:pPr>
      <w:r w:rsidRPr="009D6565">
        <w:t xml:space="preserve">Nazwa postępowania: Prowadzenie kompleksowej obsługi bankowej budżetu </w:t>
      </w:r>
    </w:p>
    <w:p w:rsidR="000743E1" w:rsidRPr="009D6565" w:rsidRDefault="000743E1" w:rsidP="000743E1">
      <w:pPr>
        <w:pStyle w:val="Bezodstpw"/>
      </w:pPr>
      <w:r w:rsidRPr="009D6565">
        <w:t>gminy Janowice Wielkie i jej jednostek organizacyjnych</w:t>
      </w:r>
    </w:p>
    <w:p w:rsidR="000743E1" w:rsidRPr="009B16CC" w:rsidRDefault="000743E1" w:rsidP="000743E1"/>
    <w:p w:rsidR="000743E1" w:rsidRPr="009B16CC" w:rsidRDefault="000743E1" w:rsidP="000743E1">
      <w:pPr>
        <w:jc w:val="center"/>
        <w:rPr>
          <w:sz w:val="36"/>
          <w:szCs w:val="36"/>
        </w:rPr>
      </w:pPr>
      <w:r w:rsidRPr="009B16CC">
        <w:rPr>
          <w:sz w:val="36"/>
          <w:szCs w:val="36"/>
        </w:rPr>
        <w:t>PYTANIA WYKONAWCY I ODPOWIEDZI ZAMAWIAJĄCEGO</w:t>
      </w:r>
    </w:p>
    <w:p w:rsidR="000743E1" w:rsidRPr="009B16CC" w:rsidRDefault="000743E1" w:rsidP="000743E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16CC">
        <w:rPr>
          <w:sz w:val="20"/>
          <w:szCs w:val="20"/>
        </w:rPr>
        <w:t>Zamawiaj</w:t>
      </w:r>
      <w:r w:rsidRPr="009B16CC">
        <w:rPr>
          <w:rFonts w:ascii="TimesNewRoman" w:eastAsia="TimesNewRoman"/>
          <w:sz w:val="20"/>
          <w:szCs w:val="20"/>
        </w:rPr>
        <w:t>ą</w:t>
      </w:r>
      <w:r w:rsidRPr="009B16CC">
        <w:rPr>
          <w:sz w:val="20"/>
          <w:szCs w:val="20"/>
        </w:rPr>
        <w:t>cy na podstawie art. 38 ust. 1-2 i 4 ustawy z dnia 29 stycznia 2004 r. Prawo zamówie</w:t>
      </w:r>
      <w:r w:rsidRPr="009B16CC">
        <w:rPr>
          <w:rFonts w:ascii="TimesNewRoman" w:eastAsia="TimesNewRoman"/>
          <w:sz w:val="20"/>
          <w:szCs w:val="20"/>
        </w:rPr>
        <w:t>ń</w:t>
      </w:r>
      <w:r w:rsidRPr="009B16CC">
        <w:rPr>
          <w:rFonts w:ascii="TimesNewRoman" w:eastAsia="TimesNewRoman" w:cs="TimesNewRoman"/>
          <w:sz w:val="20"/>
          <w:szCs w:val="20"/>
        </w:rPr>
        <w:t xml:space="preserve"> </w:t>
      </w:r>
      <w:r w:rsidRPr="009B16CC">
        <w:rPr>
          <w:sz w:val="20"/>
          <w:szCs w:val="20"/>
        </w:rPr>
        <w:t xml:space="preserve">publicznych (tj. Dz. U. z 2007 r., Nr 223, poz. 1655) informuje, </w:t>
      </w:r>
      <w:r w:rsidRPr="009B16CC">
        <w:rPr>
          <w:rFonts w:ascii="TimesNewRoman" w:eastAsia="TimesNewRoman"/>
          <w:sz w:val="20"/>
          <w:szCs w:val="20"/>
        </w:rPr>
        <w:t>ż</w:t>
      </w:r>
      <w:r w:rsidRPr="009B16CC">
        <w:rPr>
          <w:sz w:val="20"/>
          <w:szCs w:val="20"/>
        </w:rPr>
        <w:t>e w post</w:t>
      </w:r>
      <w:r w:rsidRPr="009B16CC">
        <w:rPr>
          <w:rFonts w:ascii="TimesNewRoman" w:eastAsia="TimesNewRoman"/>
          <w:sz w:val="20"/>
          <w:szCs w:val="20"/>
        </w:rPr>
        <w:t>ę</w:t>
      </w:r>
      <w:r w:rsidRPr="009B16CC">
        <w:rPr>
          <w:sz w:val="20"/>
          <w:szCs w:val="20"/>
        </w:rPr>
        <w:t>powaniu wpłyn</w:t>
      </w:r>
      <w:r w:rsidRPr="009B16CC">
        <w:rPr>
          <w:rFonts w:ascii="TimesNewRoman" w:eastAsia="TimesNewRoman"/>
          <w:sz w:val="20"/>
          <w:szCs w:val="20"/>
        </w:rPr>
        <w:t>ę</w:t>
      </w:r>
      <w:r w:rsidRPr="009B16CC">
        <w:rPr>
          <w:sz w:val="20"/>
          <w:szCs w:val="20"/>
        </w:rPr>
        <w:t xml:space="preserve">ły w dniach </w:t>
      </w:r>
      <w:r w:rsidR="00006C80" w:rsidRPr="009B16CC">
        <w:rPr>
          <w:sz w:val="20"/>
          <w:szCs w:val="20"/>
        </w:rPr>
        <w:t>03.03.</w:t>
      </w:r>
      <w:r w:rsidRPr="009B16CC">
        <w:rPr>
          <w:sz w:val="20"/>
          <w:szCs w:val="20"/>
        </w:rPr>
        <w:t xml:space="preserve"> 2015 r. nw. pytania, na które Zamawiaj</w:t>
      </w:r>
      <w:r w:rsidRPr="009B16CC">
        <w:rPr>
          <w:rFonts w:ascii="TimesNewRoman" w:eastAsia="TimesNewRoman"/>
          <w:sz w:val="20"/>
          <w:szCs w:val="20"/>
        </w:rPr>
        <w:t>ą</w:t>
      </w:r>
      <w:r w:rsidRPr="009B16CC">
        <w:rPr>
          <w:sz w:val="20"/>
          <w:szCs w:val="20"/>
        </w:rPr>
        <w:t>cy udzielił poni</w:t>
      </w:r>
      <w:r w:rsidRPr="009B16CC">
        <w:rPr>
          <w:rFonts w:ascii="TimesNewRoman" w:eastAsia="TimesNewRoman"/>
          <w:sz w:val="20"/>
          <w:szCs w:val="20"/>
        </w:rPr>
        <w:t>ż</w:t>
      </w:r>
      <w:r w:rsidRPr="009B16CC">
        <w:rPr>
          <w:sz w:val="20"/>
          <w:szCs w:val="20"/>
        </w:rPr>
        <w:t>szych odpowiedzi:</w:t>
      </w:r>
    </w:p>
    <w:p w:rsidR="000743E1" w:rsidRPr="00B07C9E" w:rsidRDefault="000743E1" w:rsidP="000743E1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07C9E">
        <w:rPr>
          <w:b/>
          <w:bCs/>
          <w:sz w:val="24"/>
          <w:szCs w:val="24"/>
          <w:u w:val="single"/>
        </w:rPr>
        <w:t>Pytanie 1:</w:t>
      </w:r>
    </w:p>
    <w:p w:rsidR="009B16CC" w:rsidRDefault="000743E1" w:rsidP="000743E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16CC">
        <w:rPr>
          <w:sz w:val="24"/>
          <w:szCs w:val="24"/>
        </w:rPr>
        <w:t>„Czy zamawiający wyrazi zgodę na zmianę w SIWZ :</w:t>
      </w:r>
    </w:p>
    <w:p w:rsidR="000743E1" w:rsidRPr="009B16CC" w:rsidRDefault="000743E1" w:rsidP="009B16CC">
      <w:r w:rsidRPr="009B16CC">
        <w:t>Cz</w:t>
      </w:r>
      <w:r w:rsidR="00006C80" w:rsidRPr="009B16CC">
        <w:t>y Z</w:t>
      </w:r>
      <w:r w:rsidR="009B16CC">
        <w:t>a</w:t>
      </w:r>
      <w:r w:rsidR="00006C80" w:rsidRPr="009B16CC">
        <w:t>mawiający wyraża zgodę na to</w:t>
      </w:r>
      <w:r w:rsidRPr="009B16CC">
        <w:t xml:space="preserve">, by kredyt , w kolejnych latach obowiązywania umowy na </w:t>
      </w:r>
      <w:r w:rsidR="00006C80" w:rsidRPr="009B16CC">
        <w:t>obsługę bankową budżetu, był uruchamiany</w:t>
      </w:r>
      <w:r w:rsidR="00277EF0" w:rsidRPr="009B16CC">
        <w:t>, na takich samych warunkach</w:t>
      </w:r>
      <w:r w:rsidRPr="009B16CC">
        <w:t xml:space="preserve">, po </w:t>
      </w:r>
      <w:r w:rsidR="00006C80" w:rsidRPr="009B16CC">
        <w:t>przedstawieniu</w:t>
      </w:r>
      <w:r w:rsidRPr="009B16CC">
        <w:t xml:space="preserve"> pozytywnych </w:t>
      </w:r>
      <w:r w:rsidR="00006C80" w:rsidRPr="009B16CC">
        <w:t>opinii</w:t>
      </w:r>
      <w:r w:rsidRPr="009B16CC">
        <w:t xml:space="preserve"> Rio, o których mowa w</w:t>
      </w:r>
      <w:r w:rsidR="00006C80" w:rsidRPr="009B16CC">
        <w:t xml:space="preserve"> SIWZ, z zastrzeżeniem, że kwota </w:t>
      </w:r>
      <w:r w:rsidRPr="009B16CC">
        <w:t xml:space="preserve"> kredytu nie może </w:t>
      </w:r>
      <w:r w:rsidR="00006C80" w:rsidRPr="009B16CC">
        <w:t>przekroczyć</w:t>
      </w:r>
      <w:r w:rsidRPr="009B16CC">
        <w:t xml:space="preserve"> kwoty deficytu przejściowego określonego</w:t>
      </w:r>
      <w:r w:rsidR="00006C80" w:rsidRPr="009B16CC">
        <w:t xml:space="preserve"> w uchwale budżetowej na dan</w:t>
      </w:r>
      <w:r w:rsidRPr="009B16CC">
        <w:t>y rok.</w:t>
      </w:r>
      <w:r w:rsidR="00006C80" w:rsidRPr="009B16CC">
        <w:t xml:space="preserve"> Oznacza to</w:t>
      </w:r>
      <w:r w:rsidRPr="009B16CC">
        <w:t>, że kred</w:t>
      </w:r>
      <w:r w:rsidR="00006C80" w:rsidRPr="009B16CC">
        <w:t>y</w:t>
      </w:r>
      <w:r w:rsidRPr="009B16CC">
        <w:t xml:space="preserve">ty w danym roku budżetowym będzie uruchamiany do kwoty określonej w uchwale budżetowej  na dany rok (aktualnie 300.00zł), po ustanowieniu zabezpieczeń kredytu oraz przedłożeniu przez </w:t>
      </w:r>
      <w:r w:rsidR="00006C80" w:rsidRPr="009B16CC">
        <w:t>Zamawiającego</w:t>
      </w:r>
      <w:r w:rsidRPr="009B16CC">
        <w:t>:</w:t>
      </w:r>
    </w:p>
    <w:p w:rsidR="000743E1" w:rsidRPr="009B16CC" w:rsidRDefault="000743E1" w:rsidP="000743E1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B16CC">
        <w:rPr>
          <w:sz w:val="24"/>
          <w:szCs w:val="24"/>
        </w:rPr>
        <w:t>Uchwały Rady Gminy w sprawie budżetu na dany rok,</w:t>
      </w:r>
    </w:p>
    <w:p w:rsidR="000743E1" w:rsidRPr="009B16CC" w:rsidRDefault="000743E1" w:rsidP="000743E1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B16CC">
        <w:rPr>
          <w:sz w:val="24"/>
          <w:szCs w:val="24"/>
        </w:rPr>
        <w:t>Uchwały rady Gminy w sprawie wieloletniej prognozy finansowej (WTFP)</w:t>
      </w:r>
    </w:p>
    <w:p w:rsidR="000743E1" w:rsidRPr="009B16CC" w:rsidRDefault="004F5D47" w:rsidP="000743E1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B16CC">
        <w:rPr>
          <w:sz w:val="24"/>
          <w:szCs w:val="24"/>
        </w:rPr>
        <w:t xml:space="preserve">Projektu uchwały </w:t>
      </w:r>
      <w:r w:rsidR="00006C80" w:rsidRPr="009B16CC">
        <w:rPr>
          <w:sz w:val="24"/>
          <w:szCs w:val="24"/>
        </w:rPr>
        <w:t>budżetowej na dany rok</w:t>
      </w:r>
    </w:p>
    <w:p w:rsidR="00006C80" w:rsidRPr="009B16CC" w:rsidRDefault="00006C80" w:rsidP="000743E1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B16CC">
        <w:rPr>
          <w:sz w:val="24"/>
          <w:szCs w:val="24"/>
        </w:rPr>
        <w:t>Pozytywnych opinii RIO o :projekcie uchwały budżetowej , oraz uchwały Rady gminy w sprawie wieloletniej prognozy finansowej (WTFP)</w:t>
      </w:r>
    </w:p>
    <w:p w:rsidR="00006C80" w:rsidRPr="009B16CC" w:rsidRDefault="00006C80" w:rsidP="00006C8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16CC">
        <w:rPr>
          <w:sz w:val="24"/>
          <w:szCs w:val="24"/>
        </w:rPr>
        <w:t xml:space="preserve">Jednocześnie ze względu na istotny charakter zmian prosimy o przedłużeni terminu składania ofert do 06.03.2015 r. </w:t>
      </w:r>
    </w:p>
    <w:p w:rsidR="00006C80" w:rsidRPr="009B16CC" w:rsidRDefault="00006C80" w:rsidP="00006C80">
      <w:pPr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 w:rsidRPr="009B16CC">
        <w:rPr>
          <w:b/>
          <w:sz w:val="24"/>
          <w:szCs w:val="24"/>
          <w:u w:val="single"/>
        </w:rPr>
        <w:t>Odpowiedz 1:</w:t>
      </w:r>
    </w:p>
    <w:p w:rsidR="00907B2D" w:rsidRPr="009B16CC" w:rsidRDefault="00006C80" w:rsidP="00907B2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16CC">
        <w:rPr>
          <w:b/>
          <w:sz w:val="24"/>
          <w:szCs w:val="24"/>
          <w:u w:val="single"/>
        </w:rPr>
        <w:t xml:space="preserve">Zamawiający nie wyraża zgody na </w:t>
      </w:r>
      <w:r w:rsidR="00907B2D" w:rsidRPr="009B16CC">
        <w:rPr>
          <w:b/>
          <w:sz w:val="24"/>
          <w:szCs w:val="24"/>
          <w:u w:val="single"/>
        </w:rPr>
        <w:t>proponowany  zapis.</w:t>
      </w:r>
      <w:r w:rsidR="00907B2D" w:rsidRPr="009B16CC">
        <w:rPr>
          <w:sz w:val="24"/>
          <w:szCs w:val="24"/>
        </w:rPr>
        <w:t xml:space="preserve"> </w:t>
      </w:r>
    </w:p>
    <w:p w:rsidR="000743E1" w:rsidRPr="009B16CC" w:rsidRDefault="00A7776A" w:rsidP="00907B2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16CC">
        <w:rPr>
          <w:b/>
          <w:sz w:val="24"/>
          <w:szCs w:val="24"/>
          <w:u w:val="single"/>
        </w:rPr>
        <w:t xml:space="preserve">W związku z </w:t>
      </w:r>
      <w:r w:rsidR="00006C80" w:rsidRPr="009B16CC">
        <w:rPr>
          <w:b/>
          <w:sz w:val="24"/>
          <w:szCs w:val="24"/>
          <w:u w:val="single"/>
        </w:rPr>
        <w:t>powyższym Zamawiający nie wyraża</w:t>
      </w:r>
      <w:r w:rsidR="00006C80" w:rsidRPr="009B16CC">
        <w:rPr>
          <w:sz w:val="24"/>
          <w:szCs w:val="24"/>
        </w:rPr>
        <w:t xml:space="preserve"> również zgody na wydłużenie terminu składania ofert do dnia 06.02.2015 r . </w:t>
      </w:r>
    </w:p>
    <w:p w:rsidR="000743E1" w:rsidRPr="009B16CC" w:rsidRDefault="000743E1" w:rsidP="000743E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B16CC">
        <w:rPr>
          <w:b/>
          <w:bCs/>
          <w:sz w:val="24"/>
          <w:szCs w:val="24"/>
        </w:rPr>
        <w:t>Niniejsze pytania Wykonawcy i odpowiedzi zamawiającego nie zmieniają treści SIWZ oraz ogłoszenia o zamówieniu i nie powodują konieczności wydłużenia terminu składania ofert.</w:t>
      </w:r>
    </w:p>
    <w:p w:rsidR="000743E1" w:rsidRPr="009B16CC" w:rsidRDefault="000743E1" w:rsidP="009B16CC">
      <w:pPr>
        <w:pStyle w:val="Bezodstpw"/>
        <w:ind w:left="5664"/>
        <w:rPr>
          <w:sz w:val="24"/>
          <w:szCs w:val="24"/>
        </w:rPr>
      </w:pPr>
      <w:r w:rsidRPr="009B16CC">
        <w:rPr>
          <w:sz w:val="24"/>
          <w:szCs w:val="24"/>
        </w:rPr>
        <w:t>Wójt Gminy Janowice Wielkie</w:t>
      </w:r>
    </w:p>
    <w:p w:rsidR="000743E1" w:rsidRPr="009B16CC" w:rsidRDefault="009B16CC" w:rsidP="009B16CC">
      <w:pPr>
        <w:pStyle w:val="Bezodstpw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/ -/ Kamil Kowalski</w:t>
      </w:r>
    </w:p>
    <w:p w:rsidR="000743E1" w:rsidRPr="009B16CC" w:rsidRDefault="000743E1" w:rsidP="000743E1">
      <w:pPr>
        <w:pStyle w:val="Bezodstpw"/>
        <w:rPr>
          <w:sz w:val="16"/>
          <w:szCs w:val="16"/>
        </w:rPr>
      </w:pPr>
      <w:r w:rsidRPr="009B16CC">
        <w:rPr>
          <w:sz w:val="16"/>
          <w:szCs w:val="16"/>
        </w:rPr>
        <w:t>Do przekazania:</w:t>
      </w:r>
    </w:p>
    <w:p w:rsidR="000743E1" w:rsidRPr="009B16CC" w:rsidRDefault="000743E1" w:rsidP="000743E1">
      <w:pPr>
        <w:pStyle w:val="Bezodstpw"/>
        <w:rPr>
          <w:sz w:val="16"/>
          <w:szCs w:val="16"/>
        </w:rPr>
      </w:pPr>
      <w:r w:rsidRPr="009B16CC">
        <w:rPr>
          <w:sz w:val="16"/>
          <w:szCs w:val="16"/>
        </w:rPr>
        <w:t>1. Podmiotowi składaj</w:t>
      </w:r>
      <w:r w:rsidRPr="009B16CC">
        <w:rPr>
          <w:rFonts w:ascii="TimesNewRoman" w:eastAsia="TimesNewRoman"/>
          <w:sz w:val="16"/>
          <w:szCs w:val="16"/>
        </w:rPr>
        <w:t>ą</w:t>
      </w:r>
      <w:r w:rsidRPr="009B16CC">
        <w:rPr>
          <w:sz w:val="16"/>
          <w:szCs w:val="16"/>
        </w:rPr>
        <w:t>cemu zapytanie</w:t>
      </w:r>
    </w:p>
    <w:p w:rsidR="000743E1" w:rsidRPr="009B16CC" w:rsidRDefault="000743E1" w:rsidP="000743E1">
      <w:pPr>
        <w:pStyle w:val="Bezodstpw"/>
        <w:rPr>
          <w:sz w:val="16"/>
          <w:szCs w:val="16"/>
        </w:rPr>
      </w:pPr>
      <w:r w:rsidRPr="009B16CC">
        <w:rPr>
          <w:sz w:val="16"/>
          <w:szCs w:val="16"/>
        </w:rPr>
        <w:t>2. Na stron</w:t>
      </w:r>
      <w:r w:rsidRPr="009B16CC">
        <w:rPr>
          <w:rFonts w:ascii="TimesNewRoman" w:eastAsia="TimesNewRoman"/>
          <w:sz w:val="16"/>
          <w:szCs w:val="16"/>
        </w:rPr>
        <w:t>ę</w:t>
      </w:r>
      <w:r w:rsidRPr="009B16CC">
        <w:rPr>
          <w:rFonts w:ascii="TimesNewRoman" w:eastAsia="TimesNewRoman" w:cs="TimesNewRoman"/>
          <w:sz w:val="16"/>
          <w:szCs w:val="16"/>
        </w:rPr>
        <w:t xml:space="preserve"> </w:t>
      </w:r>
      <w:r w:rsidRPr="009B16CC">
        <w:rPr>
          <w:sz w:val="16"/>
          <w:szCs w:val="16"/>
        </w:rPr>
        <w:t>internetow</w:t>
      </w:r>
      <w:r w:rsidRPr="009B16CC">
        <w:rPr>
          <w:rFonts w:ascii="TimesNewRoman" w:eastAsia="TimesNewRoman"/>
          <w:sz w:val="16"/>
          <w:szCs w:val="16"/>
        </w:rPr>
        <w:t>ą</w:t>
      </w:r>
      <w:r w:rsidRPr="009B16CC">
        <w:rPr>
          <w:rFonts w:ascii="TimesNewRoman" w:eastAsia="TimesNewRoman" w:cs="TimesNewRoman"/>
          <w:sz w:val="16"/>
          <w:szCs w:val="16"/>
        </w:rPr>
        <w:t xml:space="preserve"> </w:t>
      </w:r>
      <w:r w:rsidRPr="009B16CC">
        <w:rPr>
          <w:sz w:val="16"/>
          <w:szCs w:val="16"/>
        </w:rPr>
        <w:t>Zamawiaj</w:t>
      </w:r>
      <w:r w:rsidRPr="009B16CC">
        <w:rPr>
          <w:rFonts w:ascii="TimesNewRoman" w:eastAsia="TimesNewRoman"/>
          <w:sz w:val="16"/>
          <w:szCs w:val="16"/>
        </w:rPr>
        <w:t>ą</w:t>
      </w:r>
      <w:r w:rsidRPr="009B16CC">
        <w:rPr>
          <w:sz w:val="16"/>
          <w:szCs w:val="16"/>
        </w:rPr>
        <w:t>cego  (BIP)</w:t>
      </w:r>
    </w:p>
    <w:p w:rsidR="000743E1" w:rsidRPr="009B16CC" w:rsidRDefault="000743E1" w:rsidP="000743E1">
      <w:pPr>
        <w:pStyle w:val="Bezodstpw"/>
        <w:rPr>
          <w:sz w:val="16"/>
          <w:szCs w:val="16"/>
        </w:rPr>
      </w:pPr>
      <w:r w:rsidRPr="009B16CC">
        <w:rPr>
          <w:sz w:val="16"/>
          <w:szCs w:val="16"/>
        </w:rPr>
        <w:t>3. Na tablic</w:t>
      </w:r>
      <w:r w:rsidRPr="009B16CC">
        <w:rPr>
          <w:rFonts w:ascii="TimesNewRoman" w:eastAsia="TimesNewRoman"/>
          <w:sz w:val="16"/>
          <w:szCs w:val="16"/>
        </w:rPr>
        <w:t>ę</w:t>
      </w:r>
      <w:r w:rsidRPr="009B16CC">
        <w:rPr>
          <w:rFonts w:ascii="TimesNewRoman" w:eastAsia="TimesNewRoman" w:cs="TimesNewRoman"/>
          <w:sz w:val="16"/>
          <w:szCs w:val="16"/>
        </w:rPr>
        <w:t xml:space="preserve"> </w:t>
      </w:r>
      <w:r w:rsidRPr="009B16CC">
        <w:rPr>
          <w:sz w:val="16"/>
          <w:szCs w:val="16"/>
        </w:rPr>
        <w:t>ogłosze</w:t>
      </w:r>
      <w:r w:rsidRPr="009B16CC">
        <w:rPr>
          <w:rFonts w:ascii="TimesNewRoman" w:eastAsia="TimesNewRoman"/>
          <w:sz w:val="16"/>
          <w:szCs w:val="16"/>
        </w:rPr>
        <w:t>ń</w:t>
      </w:r>
      <w:r w:rsidRPr="009B16CC">
        <w:rPr>
          <w:rFonts w:ascii="TimesNewRoman" w:eastAsia="TimesNewRoman" w:cs="TimesNewRoman"/>
          <w:sz w:val="16"/>
          <w:szCs w:val="16"/>
        </w:rPr>
        <w:t xml:space="preserve"> </w:t>
      </w:r>
      <w:r w:rsidRPr="009B16CC">
        <w:rPr>
          <w:sz w:val="16"/>
          <w:szCs w:val="16"/>
        </w:rPr>
        <w:t>w siedzibie Zamawiaj</w:t>
      </w:r>
      <w:r w:rsidRPr="009B16CC">
        <w:rPr>
          <w:rFonts w:ascii="TimesNewRoman" w:eastAsia="TimesNewRoman"/>
          <w:sz w:val="16"/>
          <w:szCs w:val="16"/>
        </w:rPr>
        <w:t>ą</w:t>
      </w:r>
      <w:r w:rsidRPr="009B16CC">
        <w:rPr>
          <w:sz w:val="16"/>
          <w:szCs w:val="16"/>
        </w:rPr>
        <w:t>cego</w:t>
      </w:r>
    </w:p>
    <w:p w:rsidR="003A22C6" w:rsidRPr="009B16CC" w:rsidRDefault="00907B2D" w:rsidP="009B16CC">
      <w:pPr>
        <w:pStyle w:val="Bezodstpw"/>
        <w:rPr>
          <w:sz w:val="16"/>
          <w:szCs w:val="16"/>
        </w:rPr>
      </w:pPr>
      <w:r w:rsidRPr="009B16CC">
        <w:rPr>
          <w:sz w:val="16"/>
          <w:szCs w:val="16"/>
        </w:rPr>
        <w:t>4</w:t>
      </w:r>
      <w:r w:rsidR="000743E1" w:rsidRPr="009B16CC">
        <w:rPr>
          <w:sz w:val="16"/>
          <w:szCs w:val="16"/>
        </w:rPr>
        <w:t xml:space="preserve">. a/a </w:t>
      </w:r>
    </w:p>
    <w:sectPr w:rsidR="003A22C6" w:rsidRPr="009B16CC" w:rsidSect="009B16C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722" w:rsidRDefault="001B7722" w:rsidP="000743E1">
      <w:pPr>
        <w:spacing w:after="0" w:line="240" w:lineRule="auto"/>
      </w:pPr>
      <w:r>
        <w:separator/>
      </w:r>
    </w:p>
  </w:endnote>
  <w:endnote w:type="continuationSeparator" w:id="1">
    <w:p w:rsidR="001B7722" w:rsidRDefault="001B7722" w:rsidP="0007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722" w:rsidRDefault="001B7722" w:rsidP="000743E1">
      <w:pPr>
        <w:spacing w:after="0" w:line="240" w:lineRule="auto"/>
      </w:pPr>
      <w:r>
        <w:separator/>
      </w:r>
    </w:p>
  </w:footnote>
  <w:footnote w:type="continuationSeparator" w:id="1">
    <w:p w:rsidR="001B7722" w:rsidRDefault="001B7722" w:rsidP="00074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C7888"/>
    <w:multiLevelType w:val="hybridMultilevel"/>
    <w:tmpl w:val="2A1E3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F2442"/>
    <w:multiLevelType w:val="hybridMultilevel"/>
    <w:tmpl w:val="2A1E3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43E1"/>
    <w:rsid w:val="00006C80"/>
    <w:rsid w:val="000743E1"/>
    <w:rsid w:val="001B7722"/>
    <w:rsid w:val="00277EF0"/>
    <w:rsid w:val="003A22C6"/>
    <w:rsid w:val="004F5D47"/>
    <w:rsid w:val="006B7D7D"/>
    <w:rsid w:val="00907B2D"/>
    <w:rsid w:val="009B16CC"/>
    <w:rsid w:val="00A7776A"/>
    <w:rsid w:val="00B07C9E"/>
    <w:rsid w:val="00EE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F60"/>
  </w:style>
  <w:style w:type="paragraph" w:styleId="Nagwek1">
    <w:name w:val="heading 1"/>
    <w:basedOn w:val="Normalny"/>
    <w:next w:val="Normalny"/>
    <w:link w:val="Nagwek1Znak"/>
    <w:uiPriority w:val="9"/>
    <w:qFormat/>
    <w:rsid w:val="00006C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743E1"/>
    <w:pPr>
      <w:spacing w:after="0" w:line="240" w:lineRule="auto"/>
    </w:pPr>
    <w:rPr>
      <w:rFonts w:ascii="Calibri" w:eastAsia="Times New Roman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43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43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43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743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06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9</cp:revision>
  <cp:lastPrinted>2015-03-03T13:49:00Z</cp:lastPrinted>
  <dcterms:created xsi:type="dcterms:W3CDTF">2015-03-03T13:08:00Z</dcterms:created>
  <dcterms:modified xsi:type="dcterms:W3CDTF">2015-03-03T13:55:00Z</dcterms:modified>
</cp:coreProperties>
</file>