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8CA" w:rsidRDefault="00B718CA" w:rsidP="00FE6A0D">
      <w:pPr>
        <w:spacing w:after="0"/>
        <w:jc w:val="center"/>
        <w:rPr>
          <w:rFonts w:ascii="Arial Narrow" w:hAnsi="Arial Narrow"/>
          <w:b/>
        </w:rPr>
      </w:pPr>
    </w:p>
    <w:p w:rsidR="00C27487" w:rsidRPr="00B718CA" w:rsidRDefault="00C27487" w:rsidP="00FE6A0D">
      <w:pPr>
        <w:spacing w:after="0"/>
        <w:jc w:val="center"/>
        <w:rPr>
          <w:rFonts w:ascii="Arial Narrow" w:hAnsi="Arial Narrow"/>
          <w:b/>
        </w:rPr>
      </w:pPr>
      <w:r w:rsidRPr="00B718CA">
        <w:rPr>
          <w:rFonts w:ascii="Arial Narrow" w:hAnsi="Arial Narrow"/>
          <w:b/>
        </w:rPr>
        <w:t>Zarządzenie Nr 22/2016</w:t>
      </w:r>
    </w:p>
    <w:p w:rsidR="00C072A5" w:rsidRPr="00B718CA" w:rsidRDefault="00C27487" w:rsidP="00FE6A0D">
      <w:pPr>
        <w:spacing w:after="0"/>
        <w:jc w:val="center"/>
        <w:rPr>
          <w:rFonts w:ascii="Arial Narrow" w:hAnsi="Arial Narrow"/>
          <w:b/>
        </w:rPr>
      </w:pPr>
      <w:r w:rsidRPr="00B718CA">
        <w:rPr>
          <w:rFonts w:ascii="Arial Narrow" w:hAnsi="Arial Narrow"/>
          <w:b/>
        </w:rPr>
        <w:t>Wójta Gminy Janowice Wielkie</w:t>
      </w:r>
    </w:p>
    <w:p w:rsidR="00C072A5" w:rsidRDefault="00C27487" w:rsidP="00FE6A0D">
      <w:pPr>
        <w:spacing w:after="0"/>
        <w:jc w:val="center"/>
        <w:rPr>
          <w:rFonts w:ascii="Arial Narrow" w:hAnsi="Arial Narrow"/>
          <w:b/>
        </w:rPr>
      </w:pPr>
      <w:r w:rsidRPr="00B718CA">
        <w:rPr>
          <w:rFonts w:ascii="Arial Narrow" w:hAnsi="Arial Narrow"/>
          <w:b/>
        </w:rPr>
        <w:t>z dnia 27 kwietnia 2016 r.</w:t>
      </w:r>
    </w:p>
    <w:p w:rsidR="00B718CA" w:rsidRPr="00B718CA" w:rsidRDefault="00B718CA" w:rsidP="00FE6A0D">
      <w:pPr>
        <w:spacing w:after="0"/>
        <w:jc w:val="center"/>
        <w:rPr>
          <w:rFonts w:ascii="Arial Narrow" w:hAnsi="Arial Narrow"/>
          <w:b/>
        </w:rPr>
      </w:pPr>
    </w:p>
    <w:p w:rsidR="00FE6A0D" w:rsidRPr="00B718CA" w:rsidRDefault="00C27487" w:rsidP="00FE6A0D">
      <w:pPr>
        <w:spacing w:after="0"/>
        <w:jc w:val="center"/>
        <w:rPr>
          <w:rFonts w:ascii="Arial Narrow" w:hAnsi="Arial Narrow"/>
          <w:b/>
        </w:rPr>
      </w:pPr>
      <w:r w:rsidRPr="00B718CA">
        <w:rPr>
          <w:rFonts w:ascii="Arial Narrow" w:hAnsi="Arial Narrow"/>
          <w:b/>
        </w:rPr>
        <w:t xml:space="preserve">w sprawie zmiany zarządzenia nr 56/2015 Wójta Gminy Janowice Wielkie z dnia 25 listopada 2015 r. </w:t>
      </w:r>
      <w:r w:rsidR="00C072A5" w:rsidRPr="00B718CA">
        <w:rPr>
          <w:rFonts w:ascii="Arial Narrow" w:hAnsi="Arial Narrow"/>
          <w:b/>
        </w:rPr>
        <w:t xml:space="preserve">w sprawie: powołania Komisji do spraw przygotowania przez Wójta Gminy Janowice Wielkie projektu uchwały dotyczącej zasad i warunków sytuowania obiektów małej </w:t>
      </w:r>
      <w:r w:rsidR="00FE6A0D" w:rsidRPr="00B718CA">
        <w:rPr>
          <w:rFonts w:ascii="Arial Narrow" w:hAnsi="Arial Narrow"/>
          <w:b/>
        </w:rPr>
        <w:t>architektury</w:t>
      </w:r>
      <w:r w:rsidR="00885F55" w:rsidRPr="00B718CA">
        <w:rPr>
          <w:rFonts w:ascii="Arial Narrow" w:hAnsi="Arial Narrow"/>
          <w:b/>
        </w:rPr>
        <w:t xml:space="preserve">, tablic reklamowych </w:t>
      </w:r>
    </w:p>
    <w:p w:rsidR="00AD3FF1" w:rsidRPr="00B718CA" w:rsidRDefault="00885F55" w:rsidP="00FE6A0D">
      <w:pPr>
        <w:spacing w:after="0"/>
        <w:jc w:val="center"/>
        <w:rPr>
          <w:rFonts w:ascii="Arial Narrow" w:hAnsi="Arial Narrow"/>
          <w:b/>
        </w:rPr>
      </w:pPr>
      <w:r w:rsidRPr="00B718CA">
        <w:rPr>
          <w:rFonts w:ascii="Arial Narrow" w:hAnsi="Arial Narrow"/>
          <w:b/>
        </w:rPr>
        <w:t>i urządzeń reklamo</w:t>
      </w:r>
      <w:r w:rsidR="00FE6A0D" w:rsidRPr="00B718CA">
        <w:rPr>
          <w:rFonts w:ascii="Arial Narrow" w:hAnsi="Arial Narrow"/>
          <w:b/>
        </w:rPr>
        <w:t>wych oraz ogrodzeń, ich gabarytó</w:t>
      </w:r>
      <w:r w:rsidRPr="00B718CA">
        <w:rPr>
          <w:rFonts w:ascii="Arial Narrow" w:hAnsi="Arial Narrow"/>
          <w:b/>
        </w:rPr>
        <w:t>w, standardów jakościowych oraz rodzajów materiałów budowlanych</w:t>
      </w:r>
    </w:p>
    <w:p w:rsidR="00885F55" w:rsidRPr="00D870E0" w:rsidRDefault="00885F55" w:rsidP="00C42A1F">
      <w:pPr>
        <w:spacing w:after="0"/>
        <w:jc w:val="both"/>
        <w:rPr>
          <w:rFonts w:ascii="Arial Narrow" w:hAnsi="Arial Narrow"/>
        </w:rPr>
      </w:pPr>
    </w:p>
    <w:p w:rsidR="00885F55" w:rsidRDefault="00FE6A0D" w:rsidP="00C42A1F">
      <w:pPr>
        <w:spacing w:after="0"/>
        <w:jc w:val="both"/>
        <w:rPr>
          <w:rFonts w:ascii="Arial Narrow" w:hAnsi="Arial Narrow" w:cs="Times New Roman"/>
        </w:rPr>
      </w:pPr>
      <w:r w:rsidRPr="00D870E0">
        <w:rPr>
          <w:rFonts w:ascii="Arial Narrow" w:hAnsi="Arial Narrow" w:cs="Times New Roman"/>
        </w:rPr>
        <w:t>Na podstawie art.</w:t>
      </w:r>
      <w:r w:rsidR="00D870E0" w:rsidRPr="00D870E0">
        <w:rPr>
          <w:rFonts w:ascii="Arial Narrow" w:hAnsi="Arial Narrow" w:cs="Times New Roman"/>
        </w:rPr>
        <w:t xml:space="preserve"> 33 ust. 1 w zw. z ust. 4 ustawy z dnia 8 marca 1990 r. o samorządzie gminnym (</w:t>
      </w:r>
      <w:proofErr w:type="spellStart"/>
      <w:r w:rsidR="00D870E0" w:rsidRPr="00D870E0">
        <w:rPr>
          <w:rFonts w:ascii="Arial Narrow" w:hAnsi="Arial Narrow" w:cs="Times New Roman"/>
        </w:rPr>
        <w:t>t.j</w:t>
      </w:r>
      <w:proofErr w:type="spellEnd"/>
      <w:r w:rsidR="00D870E0" w:rsidRPr="00D870E0">
        <w:rPr>
          <w:rFonts w:ascii="Arial Narrow" w:hAnsi="Arial Narrow" w:cs="Times New Roman"/>
        </w:rPr>
        <w:t>.: Dz. U. z 2016 r. poz. 446) zarządzam:</w:t>
      </w:r>
    </w:p>
    <w:p w:rsidR="00C42A1F" w:rsidRPr="00D870E0" w:rsidRDefault="00C42A1F" w:rsidP="00C42A1F">
      <w:pPr>
        <w:spacing w:after="0"/>
        <w:jc w:val="both"/>
        <w:rPr>
          <w:rFonts w:ascii="Arial Narrow" w:hAnsi="Arial Narrow" w:cs="Times New Roman"/>
        </w:rPr>
      </w:pPr>
    </w:p>
    <w:p w:rsidR="00D870E0" w:rsidRPr="00D870E0" w:rsidRDefault="00D870E0" w:rsidP="007B3A0C">
      <w:pPr>
        <w:spacing w:after="0"/>
        <w:jc w:val="center"/>
        <w:rPr>
          <w:rFonts w:ascii="Arial Narrow" w:hAnsi="Arial Narrow" w:cs="Times New Roman"/>
        </w:rPr>
      </w:pPr>
      <w:r w:rsidRPr="00D870E0">
        <w:rPr>
          <w:rFonts w:ascii="Arial Narrow" w:hAnsi="Arial Narrow" w:cs="Times New Roman"/>
        </w:rPr>
        <w:t>§ 1</w:t>
      </w:r>
    </w:p>
    <w:p w:rsidR="00D870E0" w:rsidRDefault="00B718CA" w:rsidP="00B718CA">
      <w:pPr>
        <w:spacing w:after="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Zmieniam skład Komisji do spraw przygotowania przez Wó</w:t>
      </w:r>
      <w:r w:rsidR="009873B0">
        <w:rPr>
          <w:rFonts w:ascii="Arial Narrow" w:hAnsi="Arial Narrow" w:cs="Times New Roman"/>
        </w:rPr>
        <w:t>jta Gminy J</w:t>
      </w:r>
      <w:r w:rsidR="00C42A1F">
        <w:rPr>
          <w:rFonts w:ascii="Arial Narrow" w:hAnsi="Arial Narrow" w:cs="Times New Roman"/>
        </w:rPr>
        <w:t xml:space="preserve">anowice Wielkie projektu uchwały dotyczącej zasad i warunków sytuowania obiektów małej architektury, tablic reklamowych i urządzeń reklamowych oraz ogrodzeń, ich </w:t>
      </w:r>
      <w:r w:rsidR="007B3A0C">
        <w:rPr>
          <w:rFonts w:ascii="Arial Narrow" w:hAnsi="Arial Narrow" w:cs="Times New Roman"/>
        </w:rPr>
        <w:t>gabarytów</w:t>
      </w:r>
      <w:r w:rsidR="00C42A1F">
        <w:rPr>
          <w:rFonts w:ascii="Arial Narrow" w:hAnsi="Arial Narrow" w:cs="Times New Roman"/>
        </w:rPr>
        <w:t xml:space="preserve">, standardów </w:t>
      </w:r>
      <w:r w:rsidR="007B3A0C">
        <w:rPr>
          <w:rFonts w:ascii="Arial Narrow" w:hAnsi="Arial Narrow" w:cs="Times New Roman"/>
        </w:rPr>
        <w:t>jakościowych</w:t>
      </w:r>
      <w:r w:rsidR="00C42A1F">
        <w:rPr>
          <w:rFonts w:ascii="Arial Narrow" w:hAnsi="Arial Narrow" w:cs="Times New Roman"/>
        </w:rPr>
        <w:t xml:space="preserve"> oraz rodzajów materiałów budowlanych</w:t>
      </w:r>
      <w:r w:rsidR="00651405">
        <w:rPr>
          <w:rFonts w:ascii="Arial Narrow" w:hAnsi="Arial Narrow" w:cs="Times New Roman"/>
        </w:rPr>
        <w:t>, ustalając go w sposób następujący:</w:t>
      </w:r>
    </w:p>
    <w:p w:rsidR="00651405" w:rsidRDefault="00651405" w:rsidP="00651405">
      <w:pPr>
        <w:pStyle w:val="Akapitzlist"/>
        <w:numPr>
          <w:ilvl w:val="0"/>
          <w:numId w:val="1"/>
        </w:numPr>
        <w:spacing w:after="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Miłosz Kamiński – Przewodniczący</w:t>
      </w:r>
    </w:p>
    <w:p w:rsidR="00651405" w:rsidRDefault="005B2096" w:rsidP="00651405">
      <w:pPr>
        <w:pStyle w:val="Akapitzlist"/>
        <w:numPr>
          <w:ilvl w:val="0"/>
          <w:numId w:val="1"/>
        </w:numPr>
        <w:spacing w:after="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Karolina Rokicka – Członek </w:t>
      </w:r>
    </w:p>
    <w:p w:rsidR="007E4B17" w:rsidRDefault="007E4B17" w:rsidP="00651405">
      <w:pPr>
        <w:pStyle w:val="Akapitzlist"/>
        <w:numPr>
          <w:ilvl w:val="0"/>
          <w:numId w:val="1"/>
        </w:numPr>
        <w:spacing w:after="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Katarzyna </w:t>
      </w:r>
      <w:proofErr w:type="spellStart"/>
      <w:r>
        <w:rPr>
          <w:rFonts w:ascii="Arial Narrow" w:hAnsi="Arial Narrow" w:cs="Times New Roman"/>
        </w:rPr>
        <w:t>Praczyk</w:t>
      </w:r>
      <w:proofErr w:type="spellEnd"/>
      <w:r>
        <w:rPr>
          <w:rFonts w:ascii="Arial Narrow" w:hAnsi="Arial Narrow" w:cs="Times New Roman"/>
        </w:rPr>
        <w:t>- Członek</w:t>
      </w:r>
    </w:p>
    <w:p w:rsidR="005B2096" w:rsidRDefault="005B2096" w:rsidP="00651405">
      <w:pPr>
        <w:pStyle w:val="Akapitzlist"/>
        <w:numPr>
          <w:ilvl w:val="0"/>
          <w:numId w:val="1"/>
        </w:numPr>
        <w:spacing w:after="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Jędrzej Wasiak-Poniatowski – Członek</w:t>
      </w:r>
    </w:p>
    <w:p w:rsidR="005B2096" w:rsidRDefault="005B2096" w:rsidP="005B2096">
      <w:pPr>
        <w:pStyle w:val="Akapitzlist"/>
        <w:numPr>
          <w:ilvl w:val="0"/>
          <w:numId w:val="1"/>
        </w:numPr>
        <w:spacing w:after="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Halina Golda-Krajewska </w:t>
      </w:r>
      <w:r w:rsidR="009537FB">
        <w:rPr>
          <w:rFonts w:ascii="Arial Narrow" w:hAnsi="Arial Narrow" w:cs="Times New Roman"/>
        </w:rPr>
        <w:t>–</w:t>
      </w:r>
      <w:r>
        <w:rPr>
          <w:rFonts w:ascii="Arial Narrow" w:hAnsi="Arial Narrow" w:cs="Times New Roman"/>
        </w:rPr>
        <w:t xml:space="preserve"> Członek</w:t>
      </w:r>
    </w:p>
    <w:p w:rsidR="00CF4AF6" w:rsidRDefault="00CF4AF6" w:rsidP="00CF4AF6">
      <w:pPr>
        <w:pStyle w:val="Akapitzlist"/>
        <w:spacing w:after="0"/>
        <w:jc w:val="both"/>
        <w:rPr>
          <w:rFonts w:ascii="Arial Narrow" w:hAnsi="Arial Narrow" w:cs="Times New Roman"/>
        </w:rPr>
      </w:pPr>
      <w:bookmarkStart w:id="0" w:name="_GoBack"/>
      <w:bookmarkEnd w:id="0"/>
    </w:p>
    <w:p w:rsidR="009537FB" w:rsidRDefault="00941BB5" w:rsidP="00CF4AF6">
      <w:pPr>
        <w:spacing w:after="0"/>
        <w:jc w:val="center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§ 2</w:t>
      </w:r>
    </w:p>
    <w:p w:rsidR="009537FB" w:rsidRDefault="009537FB" w:rsidP="009537FB">
      <w:pPr>
        <w:spacing w:after="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Komisja przygotuje projekt uchwały wraz z opiniami i uzgodnieniami do dnia 30 września 2016 r.</w:t>
      </w:r>
    </w:p>
    <w:p w:rsidR="009537FB" w:rsidRDefault="009537FB" w:rsidP="009537FB">
      <w:pPr>
        <w:spacing w:after="0"/>
        <w:jc w:val="both"/>
        <w:rPr>
          <w:rFonts w:ascii="Arial Narrow" w:hAnsi="Arial Narrow" w:cs="Times New Roman"/>
        </w:rPr>
      </w:pPr>
    </w:p>
    <w:p w:rsidR="00941BB5" w:rsidRDefault="00941BB5" w:rsidP="00941BB5">
      <w:pPr>
        <w:spacing w:after="0"/>
        <w:jc w:val="center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§ 3</w:t>
      </w:r>
    </w:p>
    <w:p w:rsidR="009537FB" w:rsidRPr="009537FB" w:rsidRDefault="00941BB5" w:rsidP="00941BB5">
      <w:pPr>
        <w:spacing w:after="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Zarządzenie wchodzi w życie z dniem podjęcia. </w:t>
      </w:r>
    </w:p>
    <w:p w:rsidR="00D870E0" w:rsidRPr="00D870E0" w:rsidRDefault="00D870E0" w:rsidP="00C42A1F">
      <w:pPr>
        <w:spacing w:after="0"/>
        <w:rPr>
          <w:rFonts w:ascii="Arial Narrow" w:hAnsi="Arial Narrow"/>
        </w:rPr>
      </w:pPr>
    </w:p>
    <w:p w:rsidR="00FE6A0D" w:rsidRDefault="00FE6A0D"/>
    <w:p w:rsidR="00FE6A0D" w:rsidRDefault="00FE6A0D"/>
    <w:sectPr w:rsidR="00FE6A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F6137D"/>
    <w:multiLevelType w:val="hybridMultilevel"/>
    <w:tmpl w:val="47BA30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BCC"/>
    <w:rsid w:val="005B2096"/>
    <w:rsid w:val="00651405"/>
    <w:rsid w:val="007B3A0C"/>
    <w:rsid w:val="007E4B17"/>
    <w:rsid w:val="00885F55"/>
    <w:rsid w:val="00941BB5"/>
    <w:rsid w:val="009537FB"/>
    <w:rsid w:val="009873B0"/>
    <w:rsid w:val="00AD3FF1"/>
    <w:rsid w:val="00B718CA"/>
    <w:rsid w:val="00C072A5"/>
    <w:rsid w:val="00C27487"/>
    <w:rsid w:val="00C42A1F"/>
    <w:rsid w:val="00CF4AF6"/>
    <w:rsid w:val="00D870E0"/>
    <w:rsid w:val="00EE5BCC"/>
    <w:rsid w:val="00FE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98E70F-4405-47EE-8D5F-9655E8372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140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E4B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4B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MiloszK</dc:creator>
  <cp:keywords/>
  <dc:description/>
  <cp:lastModifiedBy>MiloszK</cp:lastModifiedBy>
  <cp:revision>4</cp:revision>
  <cp:lastPrinted>2016-04-27T12:34:00Z</cp:lastPrinted>
  <dcterms:created xsi:type="dcterms:W3CDTF">2016-04-27T11:51:00Z</dcterms:created>
  <dcterms:modified xsi:type="dcterms:W3CDTF">2016-04-27T12:34:00Z</dcterms:modified>
</cp:coreProperties>
</file>