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70" w:rsidRDefault="00C64070" w:rsidP="00C64070">
      <w:pPr>
        <w:pStyle w:val="Default"/>
      </w:pPr>
    </w:p>
    <w:p w:rsidR="00C64070" w:rsidRDefault="00C64070" w:rsidP="00C6407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Janowice Wielkie, dnia 23.11.2016 r. </w:t>
      </w:r>
    </w:p>
    <w:p w:rsidR="00C64070" w:rsidRDefault="00C64070" w:rsidP="00C64070">
      <w:pPr>
        <w:pStyle w:val="Default"/>
        <w:rPr>
          <w:b/>
          <w:bCs/>
          <w:sz w:val="36"/>
          <w:szCs w:val="36"/>
        </w:rPr>
      </w:pPr>
    </w:p>
    <w:p w:rsidR="00C64070" w:rsidRDefault="00C64070" w:rsidP="00C64070">
      <w:pPr>
        <w:pStyle w:val="Default"/>
        <w:rPr>
          <w:b/>
          <w:bCs/>
          <w:sz w:val="36"/>
          <w:szCs w:val="36"/>
        </w:rPr>
      </w:pPr>
    </w:p>
    <w:p w:rsidR="00C64070" w:rsidRDefault="00C64070" w:rsidP="00C64070">
      <w:pPr>
        <w:pStyle w:val="Default"/>
        <w:rPr>
          <w:b/>
          <w:bCs/>
          <w:sz w:val="36"/>
          <w:szCs w:val="36"/>
        </w:rPr>
      </w:pPr>
    </w:p>
    <w:p w:rsidR="00C64070" w:rsidRDefault="00C64070" w:rsidP="00C64070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ZAPYTANIE OFERTOWE</w:t>
      </w:r>
    </w:p>
    <w:p w:rsidR="0055146A" w:rsidRDefault="0055146A" w:rsidP="00C64070">
      <w:pPr>
        <w:pStyle w:val="Default"/>
        <w:rPr>
          <w:b/>
          <w:bCs/>
          <w:sz w:val="36"/>
          <w:szCs w:val="36"/>
        </w:rPr>
      </w:pPr>
    </w:p>
    <w:p w:rsidR="00515CEB" w:rsidRPr="0055146A" w:rsidRDefault="00515CEB" w:rsidP="00C64070">
      <w:pPr>
        <w:pStyle w:val="Default"/>
        <w:rPr>
          <w:b/>
          <w:bCs/>
          <w:sz w:val="28"/>
          <w:szCs w:val="28"/>
        </w:rPr>
      </w:pPr>
      <w:r w:rsidRPr="0055146A">
        <w:rPr>
          <w:b/>
          <w:bCs/>
          <w:sz w:val="28"/>
          <w:szCs w:val="28"/>
        </w:rPr>
        <w:t>SPECYFIKACJ</w:t>
      </w:r>
      <w:r w:rsidR="0055146A" w:rsidRPr="0055146A">
        <w:rPr>
          <w:b/>
          <w:bCs/>
          <w:sz w:val="28"/>
          <w:szCs w:val="28"/>
        </w:rPr>
        <w:t>A ISTOTNYCH WARUNKÓW ZAMÓWIENIA</w:t>
      </w:r>
    </w:p>
    <w:p w:rsidR="00C64070" w:rsidRDefault="00C64070" w:rsidP="00C64070">
      <w:pPr>
        <w:pStyle w:val="Default"/>
        <w:rPr>
          <w:sz w:val="36"/>
          <w:szCs w:val="36"/>
        </w:rPr>
      </w:pPr>
    </w:p>
    <w:p w:rsidR="00C64070" w:rsidRDefault="00C64070" w:rsidP="00C6407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 trybie art. 4 pkt. 8 ustawy z dnia 29 stycznia 2004 r. Prawo zamówień publicznych</w:t>
      </w:r>
      <w:r w:rsidR="00CA76AD">
        <w:rPr>
          <w:b/>
          <w:bCs/>
          <w:sz w:val="23"/>
          <w:szCs w:val="23"/>
        </w:rPr>
        <w:t xml:space="preserve"> (tekst jednolity: Dz. U. z 2015 r. poz. 2164 ze zm.)</w:t>
      </w:r>
    </w:p>
    <w:p w:rsidR="00CA76AD" w:rsidRDefault="00CA76AD" w:rsidP="00C64070">
      <w:pPr>
        <w:pStyle w:val="Default"/>
        <w:rPr>
          <w:sz w:val="23"/>
          <w:szCs w:val="23"/>
        </w:rPr>
      </w:pPr>
    </w:p>
    <w:p w:rsidR="00C64070" w:rsidRDefault="00C64070" w:rsidP="00C64070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Wójt Gminy Janowice Wielkie zaprasza do składania ofert na: </w:t>
      </w:r>
    </w:p>
    <w:p w:rsidR="00C64070" w:rsidRDefault="00C64070" w:rsidP="00C64070">
      <w:pPr>
        <w:pStyle w:val="Default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Prowadzenie kompleksowej obsługi bankowej budżetu Gminy Janowice Wielkie i jej jednostek organizacyjnych </w:t>
      </w:r>
      <w:r w:rsidR="00CA76AD">
        <w:rPr>
          <w:rFonts w:ascii="Calibri" w:hAnsi="Calibri" w:cs="Calibri"/>
          <w:b/>
          <w:bCs/>
          <w:sz w:val="30"/>
          <w:szCs w:val="30"/>
        </w:rPr>
        <w:t>w roku 2017</w:t>
      </w:r>
    </w:p>
    <w:p w:rsidR="00CA76AD" w:rsidRDefault="00CA76AD" w:rsidP="00C64070">
      <w:pPr>
        <w:pStyle w:val="Default"/>
        <w:rPr>
          <w:rFonts w:ascii="Calibri" w:hAnsi="Calibri" w:cs="Calibri"/>
          <w:sz w:val="30"/>
          <w:szCs w:val="30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USŁUGA </w:t>
      </w:r>
    </w:p>
    <w:p w:rsidR="00C64070" w:rsidRDefault="00C64070" w:rsidP="00C64070">
      <w:pPr>
        <w:pStyle w:val="Default"/>
        <w:rPr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Zamawiający: </w:t>
      </w:r>
    </w:p>
    <w:p w:rsidR="00C64070" w:rsidRDefault="00C64070" w:rsidP="00C64070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Gmina Janowice Wielkie </w:t>
      </w:r>
    </w:p>
    <w:p w:rsidR="00C64070" w:rsidRDefault="00C64070" w:rsidP="00C64070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58-520 Janowice Wielkie </w:t>
      </w:r>
    </w:p>
    <w:p w:rsidR="00C64070" w:rsidRDefault="00C64070" w:rsidP="00C64070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ul. Kolejowa 2 </w:t>
      </w:r>
    </w:p>
    <w:p w:rsidR="00C64070" w:rsidRDefault="00C64070" w:rsidP="00C64070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tel./fax +48 75 75 15 185 </w:t>
      </w:r>
    </w:p>
    <w:p w:rsidR="00C64070" w:rsidRDefault="00C64070" w:rsidP="00C64070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tel./fax +48 75 75 15 285 </w:t>
      </w:r>
    </w:p>
    <w:p w:rsidR="00CA76AD" w:rsidRDefault="00CA76AD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1. Informacje ogólne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Nazwa i adres zamawiającego: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Gmina Janowice Wielkie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ul. Kolejowa 2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58-520 Janowice Wielkie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NIP: 611 010 77 65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REGON: 230821664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tel./fax +48 75 75 15 185 </w:t>
      </w:r>
    </w:p>
    <w:p w:rsidR="00E44E58" w:rsidRDefault="00C64070" w:rsidP="00E44E5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tel./fax +48 75 75 15</w:t>
      </w:r>
      <w:r w:rsidR="00E44E5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285 </w:t>
      </w:r>
    </w:p>
    <w:p w:rsidR="00E44E58" w:rsidRDefault="00E44E58" w:rsidP="00E44E58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E44E58" w:rsidP="00E44E5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C64070">
        <w:rPr>
          <w:rFonts w:ascii="Calibri" w:hAnsi="Calibri" w:cs="Calibri"/>
          <w:sz w:val="22"/>
          <w:szCs w:val="22"/>
        </w:rPr>
        <w:t xml:space="preserve">wana w dalszej części „Zamawiającym” zaprasza do udziału w postępowaniu prowadzonym w trybie zapytania ofertowego na zamówienie publiczne pod nazwą „Prowadzenie kompleksowej obsługi bankowej budżetu gminy Janowice Wielkie i jej jednostek organizacyjnych.”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Ogłoszenie o postępowaniu ukazało się na stronie internetowej: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http://www.gmina.janowice.wielkie.sisco.info/ oraz w siedzibie Zamawiającego. </w:t>
      </w:r>
    </w:p>
    <w:p w:rsidR="00515CEB" w:rsidRDefault="00515CEB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DE1FA7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winien zapoznać</w:t>
      </w:r>
      <w:r w:rsidR="00C64070">
        <w:rPr>
          <w:rFonts w:ascii="Calibri" w:hAnsi="Calibri" w:cs="Calibri"/>
          <w:sz w:val="22"/>
          <w:szCs w:val="22"/>
        </w:rPr>
        <w:t xml:space="preserve"> się ze wszystkimi wymaganiami określonymi w niniejszej specyfikacji. </w:t>
      </w:r>
    </w:p>
    <w:p w:rsidR="00C64070" w:rsidRDefault="00DE1FA7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Załączniki należy wypełnić</w:t>
      </w:r>
      <w:r w:rsidR="00C64070">
        <w:rPr>
          <w:rFonts w:ascii="Calibri" w:hAnsi="Calibri" w:cs="Calibri"/>
          <w:sz w:val="22"/>
          <w:szCs w:val="22"/>
        </w:rPr>
        <w:t xml:space="preserve"> ściśle według warunków i </w:t>
      </w:r>
      <w:r w:rsidR="00515CEB">
        <w:rPr>
          <w:rFonts w:ascii="Calibri" w:hAnsi="Calibri" w:cs="Calibri"/>
          <w:sz w:val="22"/>
          <w:szCs w:val="22"/>
        </w:rPr>
        <w:t>postanowień</w:t>
      </w:r>
      <w:r w:rsidR="00C64070">
        <w:rPr>
          <w:rFonts w:ascii="Calibri" w:hAnsi="Calibri" w:cs="Calibri"/>
          <w:sz w:val="22"/>
          <w:szCs w:val="22"/>
        </w:rPr>
        <w:t xml:space="preserve"> zawartych w specyfikacji istotnych warunków zamówienia. Zmiana treści załączników dołączonych do specyfikacji jest niedopuszczalna. </w:t>
      </w:r>
    </w:p>
    <w:p w:rsidR="0055146A" w:rsidRDefault="0055146A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E44E58" w:rsidRDefault="00E44E58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2. Tryb udzielenia zamówienia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Postępowanie o udzi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elenie zamówienia publicznego prowadzone jest w trybie zapytania ofertowego.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Postępowanie jest prowadzone zgodnie z przepisami ustawy z dnia 29</w:t>
      </w:r>
      <w:r w:rsidR="0055146A">
        <w:rPr>
          <w:rFonts w:ascii="Calibri" w:hAnsi="Calibri" w:cs="Calibri"/>
          <w:sz w:val="22"/>
          <w:szCs w:val="22"/>
        </w:rPr>
        <w:t xml:space="preserve"> stycznia 2004 r. Prawo zamówień publicznych </w:t>
      </w:r>
      <w:r>
        <w:rPr>
          <w:rFonts w:ascii="Calibri" w:hAnsi="Calibri" w:cs="Calibri"/>
          <w:sz w:val="22"/>
          <w:szCs w:val="22"/>
        </w:rPr>
        <w:t xml:space="preserve">zwanej dalej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oraz zgodnie z wymaganiami określonymi w niniejszej </w:t>
      </w:r>
      <w:r>
        <w:rPr>
          <w:rFonts w:ascii="Calibri" w:hAnsi="Calibri" w:cs="Calibri"/>
          <w:sz w:val="22"/>
          <w:szCs w:val="22"/>
        </w:rPr>
        <w:lastRenderedPageBreak/>
        <w:t>Specyfikacji Istotnych Warunków Zamówienia, zwanej dalej „SIWZ”. Do czynności podejmowanych przez Za</w:t>
      </w:r>
      <w:r w:rsidR="00B541A3">
        <w:rPr>
          <w:rFonts w:ascii="Calibri" w:hAnsi="Calibri" w:cs="Calibri"/>
          <w:sz w:val="22"/>
          <w:szCs w:val="22"/>
        </w:rPr>
        <w:t>mawiającego i Wykonawcę stosować</w:t>
      </w:r>
      <w:r>
        <w:rPr>
          <w:rFonts w:ascii="Calibri" w:hAnsi="Calibri" w:cs="Calibri"/>
          <w:sz w:val="22"/>
          <w:szCs w:val="22"/>
        </w:rPr>
        <w:t xml:space="preserve"> się będzie przepisy ustawy z dnia 23 kwietnia 1964 roku Kodeks Cywilny (</w:t>
      </w:r>
      <w:r>
        <w:rPr>
          <w:rFonts w:ascii="Calibri" w:hAnsi="Calibri" w:cs="Calibri"/>
          <w:i/>
          <w:iCs/>
          <w:sz w:val="22"/>
          <w:szCs w:val="22"/>
        </w:rPr>
        <w:t>Dz. U. z 2014 r., poz. 121 ze zm.</w:t>
      </w:r>
      <w:r>
        <w:rPr>
          <w:rFonts w:ascii="Calibri" w:hAnsi="Calibri" w:cs="Calibri"/>
          <w:sz w:val="22"/>
          <w:szCs w:val="22"/>
        </w:rPr>
        <w:t xml:space="preserve">). </w:t>
      </w:r>
    </w:p>
    <w:p w:rsidR="00B541A3" w:rsidRDefault="00B541A3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3. Opis przedmiotu zamówienia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3.1 Przedmiotem zamówienia jest realizacja usługi w zakresie prowadzenia bankowej obsługi budżetu gminy Janowice Wielkie i jej jednostek organizacyjnych: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Urząd Gminy w Janowicach Wielkich,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Gminny Ośrodek Pomocy Społecznej w Janowicach Wielkich,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Gminny Zespół Szkół im. Wandy Rutkiewicz w Janowicach Wielkich,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Przedszkole Publiczne w Janowicach Wielkich,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Gminna Biblioteka Publiczna w Janowicach Wielkich,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który obejmuje: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 Otwarcie i prowadzenie rachunku bieżącego i rachunków pomocniczych oraz rachunków związ</w:t>
      </w:r>
      <w:r w:rsidR="00B541A3">
        <w:rPr>
          <w:rFonts w:ascii="Calibri" w:hAnsi="Calibri" w:cs="Calibri"/>
          <w:sz w:val="22"/>
          <w:szCs w:val="22"/>
        </w:rPr>
        <w:t>anych z realizacją zadań</w:t>
      </w:r>
      <w:r>
        <w:rPr>
          <w:rFonts w:ascii="Calibri" w:hAnsi="Calibri" w:cs="Calibri"/>
          <w:sz w:val="22"/>
          <w:szCs w:val="22"/>
        </w:rPr>
        <w:t xml:space="preserve"> finansowanych ze środków własnych budżetu gminy, współfinansowanych ze środków pochodzących z budżetu Unii Europejskiej i ze źródeł zagranicznych nie podlegających zwrotowi, a także rachunkó</w:t>
      </w:r>
      <w:r w:rsidR="00B541A3">
        <w:rPr>
          <w:rFonts w:ascii="Calibri" w:hAnsi="Calibri" w:cs="Calibri"/>
          <w:sz w:val="22"/>
          <w:szCs w:val="22"/>
        </w:rPr>
        <w:t>w Zakładowego Funduszu Świadczeń</w:t>
      </w:r>
      <w:r>
        <w:rPr>
          <w:rFonts w:ascii="Calibri" w:hAnsi="Calibri" w:cs="Calibri"/>
          <w:sz w:val="22"/>
          <w:szCs w:val="22"/>
        </w:rPr>
        <w:t xml:space="preserve"> Socjalnych i sum depozytowych. Zamawiający zakłada otwieranie dodatkowych rachunków w trakcie trwania umowy.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Zmiana ilości jednostek organizacyjnych wymienionych w punkcie 3.1 lub zmiana ilości rachunków bankowych nie powoduje konieczności zmiany umowy. </w:t>
      </w:r>
    </w:p>
    <w:p w:rsidR="00B541A3" w:rsidRDefault="00B541A3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Prowadzenie obsługi budżetu poprzez: </w:t>
      </w:r>
    </w:p>
    <w:p w:rsidR="00C64070" w:rsidRDefault="00312206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="00B541A3">
        <w:rPr>
          <w:rFonts w:ascii="Calibri" w:hAnsi="Calibri" w:cs="Calibri"/>
          <w:sz w:val="22"/>
          <w:szCs w:val="22"/>
        </w:rPr>
        <w:t>realizację poleceń</w:t>
      </w:r>
      <w:r w:rsidR="00C64070">
        <w:rPr>
          <w:rFonts w:ascii="Calibri" w:hAnsi="Calibri" w:cs="Calibri"/>
          <w:sz w:val="22"/>
          <w:szCs w:val="22"/>
        </w:rPr>
        <w:t xml:space="preserve"> przelewów w formie elektronicznej ze wszystkich rachunków oraz archiwizowanie wszystkich wprowadzonych danych, wykonywanie operacji i sald na rachunkach przez ca</w:t>
      </w:r>
      <w:r w:rsidR="00E44E58">
        <w:rPr>
          <w:rFonts w:ascii="Calibri" w:hAnsi="Calibri" w:cs="Calibri"/>
          <w:sz w:val="22"/>
          <w:szCs w:val="22"/>
        </w:rPr>
        <w:t>ły okres korzystania z systemu, (</w:t>
      </w:r>
      <w:r w:rsidR="00C64070">
        <w:rPr>
          <w:rFonts w:ascii="Calibri" w:hAnsi="Calibri" w:cs="Calibri"/>
          <w:i/>
          <w:iCs/>
          <w:sz w:val="22"/>
          <w:szCs w:val="22"/>
        </w:rPr>
        <w:t>przelewy dokon</w:t>
      </w:r>
      <w:r>
        <w:rPr>
          <w:rFonts w:ascii="Calibri" w:hAnsi="Calibri" w:cs="Calibri"/>
          <w:i/>
          <w:iCs/>
          <w:sz w:val="22"/>
          <w:szCs w:val="22"/>
        </w:rPr>
        <w:t>ywane wewnątrz Banku powinny być</w:t>
      </w:r>
      <w:r w:rsidR="00C64070">
        <w:rPr>
          <w:rFonts w:ascii="Calibri" w:hAnsi="Calibri" w:cs="Calibri"/>
          <w:i/>
          <w:iCs/>
          <w:sz w:val="22"/>
          <w:szCs w:val="22"/>
        </w:rPr>
        <w:t xml:space="preserve"> realizowane w czasie rzeczywistym oraz bez opłat i prowizji; przelewy wychodzące do innego Banku złoż</w:t>
      </w:r>
      <w:r>
        <w:rPr>
          <w:rFonts w:ascii="Calibri" w:hAnsi="Calibri" w:cs="Calibri"/>
          <w:i/>
          <w:iCs/>
          <w:sz w:val="22"/>
          <w:szCs w:val="22"/>
        </w:rPr>
        <w:t>one do godziny 14:30 powinny być</w:t>
      </w:r>
      <w:r w:rsidR="00C64070">
        <w:rPr>
          <w:rFonts w:ascii="Calibri" w:hAnsi="Calibri" w:cs="Calibri"/>
          <w:i/>
          <w:iCs/>
          <w:sz w:val="22"/>
          <w:szCs w:val="22"/>
        </w:rPr>
        <w:t xml:space="preserve"> zrealizowane w tym samym dniu</w:t>
      </w:r>
      <w:r w:rsidR="00E44E58">
        <w:rPr>
          <w:rFonts w:ascii="Calibri" w:hAnsi="Calibri" w:cs="Calibri"/>
          <w:i/>
          <w:iCs/>
          <w:sz w:val="22"/>
          <w:szCs w:val="22"/>
        </w:rPr>
        <w:t>)</w:t>
      </w:r>
      <w:r w:rsidR="00C64070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:rsidR="00E44E58" w:rsidRDefault="00E44E5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E44E58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możliwość</w:t>
      </w:r>
      <w:r w:rsidR="00C64070">
        <w:rPr>
          <w:rFonts w:ascii="Calibri" w:hAnsi="Calibri" w:cs="Calibri"/>
          <w:sz w:val="22"/>
          <w:szCs w:val="22"/>
        </w:rPr>
        <w:t xml:space="preserve"> generowania i wydruku wyciągów bankowych z us</w:t>
      </w:r>
      <w:r w:rsidR="00F970E8">
        <w:rPr>
          <w:rFonts w:ascii="Calibri" w:hAnsi="Calibri" w:cs="Calibri"/>
          <w:sz w:val="22"/>
          <w:szCs w:val="22"/>
        </w:rPr>
        <w:t xml:space="preserve">taleniem salda na następny dzień </w:t>
      </w:r>
      <w:r w:rsidR="00C64070">
        <w:rPr>
          <w:rFonts w:ascii="Calibri" w:hAnsi="Calibri" w:cs="Calibri"/>
          <w:sz w:val="22"/>
          <w:szCs w:val="22"/>
        </w:rPr>
        <w:t xml:space="preserve">roboczy po realizacji dyspozycji przelewu,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F970E8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64070">
        <w:rPr>
          <w:rFonts w:ascii="Calibri" w:hAnsi="Calibri" w:cs="Calibri"/>
          <w:sz w:val="22"/>
          <w:szCs w:val="22"/>
        </w:rPr>
        <w:t xml:space="preserve">zapewnienie bez dodatkowych opłat dostawy i instalacje oprogramowania we wszystkich jednostkach, w tym przeszkolenie personelu w zakresie obsługi systemu, bieżącą aktualizację i obsługę serwisową oprogramowania, bezzwłoczne usuwanie awarii systemu,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F970E8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64070">
        <w:rPr>
          <w:rFonts w:ascii="Calibri" w:hAnsi="Calibri" w:cs="Calibri"/>
          <w:sz w:val="22"/>
          <w:szCs w:val="22"/>
        </w:rPr>
        <w:t xml:space="preserve">w przypadku awarii systemu bankowości elektronicznej realizacja przelewów w formie dokumentu papierowego,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F970E8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64070">
        <w:rPr>
          <w:rFonts w:ascii="Calibri" w:hAnsi="Calibri" w:cs="Calibri"/>
          <w:sz w:val="22"/>
          <w:szCs w:val="22"/>
        </w:rPr>
        <w:t xml:space="preserve">zapewnienie wysokiego poziomu </w:t>
      </w:r>
      <w:r>
        <w:rPr>
          <w:rFonts w:ascii="Calibri" w:hAnsi="Calibri" w:cs="Calibri"/>
          <w:sz w:val="22"/>
          <w:szCs w:val="22"/>
        </w:rPr>
        <w:t>bezpieczeństwa</w:t>
      </w:r>
      <w:r w:rsidR="00C64070">
        <w:rPr>
          <w:rFonts w:ascii="Calibri" w:hAnsi="Calibri" w:cs="Calibri"/>
          <w:sz w:val="22"/>
          <w:szCs w:val="22"/>
        </w:rPr>
        <w:t xml:space="preserve"> systemu,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C64070" w:rsidRDefault="00F970E8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64070">
        <w:rPr>
          <w:rFonts w:ascii="Calibri" w:hAnsi="Calibri" w:cs="Calibri"/>
          <w:sz w:val="22"/>
          <w:szCs w:val="22"/>
        </w:rPr>
        <w:t>lokowanie środków na innych lokata</w:t>
      </w:r>
      <w:r>
        <w:rPr>
          <w:rFonts w:ascii="Calibri" w:hAnsi="Calibri" w:cs="Calibri"/>
          <w:sz w:val="22"/>
          <w:szCs w:val="22"/>
        </w:rPr>
        <w:t xml:space="preserve">ch krótko i długoterminowych </w:t>
      </w:r>
      <w:r w:rsidR="00C64070">
        <w:rPr>
          <w:rFonts w:ascii="Calibri" w:hAnsi="Calibri" w:cs="Calibri"/>
          <w:sz w:val="22"/>
          <w:szCs w:val="22"/>
        </w:rPr>
        <w:t xml:space="preserve">dostępnych w ofercie banku,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7A6441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64070">
        <w:rPr>
          <w:rFonts w:ascii="Calibri" w:hAnsi="Calibri" w:cs="Calibri"/>
          <w:sz w:val="22"/>
          <w:szCs w:val="22"/>
        </w:rPr>
        <w:t xml:space="preserve">przyjmowanie wpłat gotówkowych oraz dokonywania wypłat gotówkowych w Punkcie Kasowym prowadzonym w Urzędzie Gminy,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7A6441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64070">
        <w:rPr>
          <w:rFonts w:ascii="Calibri" w:hAnsi="Calibri" w:cs="Calibri"/>
          <w:sz w:val="22"/>
          <w:szCs w:val="22"/>
        </w:rPr>
        <w:t>udostępnieni</w:t>
      </w:r>
      <w:r>
        <w:rPr>
          <w:rFonts w:ascii="Calibri" w:hAnsi="Calibri" w:cs="Calibri"/>
          <w:sz w:val="22"/>
          <w:szCs w:val="22"/>
        </w:rPr>
        <w:t>e usługi pozwalającej importować</w:t>
      </w:r>
      <w:r w:rsidR="00C64070">
        <w:rPr>
          <w:rFonts w:ascii="Calibri" w:hAnsi="Calibri" w:cs="Calibri"/>
          <w:sz w:val="22"/>
          <w:szCs w:val="22"/>
        </w:rPr>
        <w:t xml:space="preserve"> dane do systemu finansowo – księgowego Zamawiającego dotyczące jednoznacznej identyfikacji osoby wpłacającej oraz rodzaju należności dla </w:t>
      </w:r>
      <w:r>
        <w:rPr>
          <w:rFonts w:ascii="Calibri" w:hAnsi="Calibri" w:cs="Calibri"/>
          <w:sz w:val="22"/>
          <w:szCs w:val="22"/>
        </w:rPr>
        <w:t>budżetu gminy</w:t>
      </w:r>
      <w:r w:rsidR="00C64070">
        <w:rPr>
          <w:rFonts w:ascii="Calibri" w:hAnsi="Calibri" w:cs="Calibri"/>
          <w:sz w:val="22"/>
          <w:szCs w:val="22"/>
        </w:rPr>
        <w:t xml:space="preserve"> (masowe płatności) oraz zapewnienie współpracy tej usługi z system</w:t>
      </w:r>
      <w:r>
        <w:rPr>
          <w:rFonts w:ascii="Calibri" w:hAnsi="Calibri" w:cs="Calibri"/>
          <w:sz w:val="22"/>
          <w:szCs w:val="22"/>
        </w:rPr>
        <w:t>em informatycznym Zamawiającego,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7A6441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64070">
        <w:rPr>
          <w:rFonts w:ascii="Calibri" w:hAnsi="Calibri" w:cs="Calibri"/>
          <w:sz w:val="22"/>
          <w:szCs w:val="22"/>
        </w:rPr>
        <w:t xml:space="preserve">zerowanie rachunków bieżących i pomocniczych jednostek budżetowych Gminy, polegające na przekazaniu z dniem 31 grudnia każdego roku kwot pozostałych na ww. rachunkach (np. odsetki bankowe), zgodnie z dyspozycjami jednostek.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987172" w:rsidRDefault="007A6441" w:rsidP="009871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c. Prowadzenie Punktu K</w:t>
      </w:r>
      <w:r w:rsidR="00C64070">
        <w:rPr>
          <w:rFonts w:ascii="Calibri" w:hAnsi="Calibri" w:cs="Calibri"/>
          <w:sz w:val="22"/>
          <w:szCs w:val="22"/>
        </w:rPr>
        <w:t>asowego w siedzibie Zamawiającego w lokalu, który udostępni Zamawiający na podstawie odrębnej umowy najmu, Godziny ot</w:t>
      </w:r>
      <w:r w:rsidR="001A5718">
        <w:rPr>
          <w:rFonts w:ascii="Calibri" w:hAnsi="Calibri" w:cs="Calibri"/>
          <w:sz w:val="22"/>
          <w:szCs w:val="22"/>
        </w:rPr>
        <w:t>warcia Punktu Kasowego winny być</w:t>
      </w:r>
      <w:r w:rsidR="00C64070">
        <w:rPr>
          <w:rFonts w:ascii="Calibri" w:hAnsi="Calibri" w:cs="Calibri"/>
          <w:sz w:val="22"/>
          <w:szCs w:val="22"/>
        </w:rPr>
        <w:t xml:space="preserve"> zbliżone do godzin pracy Urzędu (</w:t>
      </w:r>
      <w:r w:rsidR="001A5718">
        <w:rPr>
          <w:rFonts w:ascii="Calibri" w:hAnsi="Calibri" w:cs="Calibri"/>
          <w:sz w:val="22"/>
          <w:szCs w:val="22"/>
        </w:rPr>
        <w:t xml:space="preserve">tj. </w:t>
      </w:r>
      <w:r w:rsidR="00987172">
        <w:rPr>
          <w:rFonts w:ascii="Calibri" w:hAnsi="Calibri" w:cs="Calibri"/>
          <w:sz w:val="22"/>
          <w:szCs w:val="22"/>
        </w:rPr>
        <w:t xml:space="preserve">Punkt Kasowy powinien być otwarty w </w:t>
      </w:r>
      <w:r w:rsidR="00C64070">
        <w:rPr>
          <w:rFonts w:ascii="Calibri" w:hAnsi="Calibri" w:cs="Calibri"/>
          <w:sz w:val="22"/>
          <w:szCs w:val="22"/>
        </w:rPr>
        <w:t>dni robocze od ponie</w:t>
      </w:r>
      <w:r w:rsidR="00987172">
        <w:rPr>
          <w:rFonts w:ascii="Calibri" w:hAnsi="Calibri" w:cs="Calibri"/>
          <w:sz w:val="22"/>
          <w:szCs w:val="22"/>
        </w:rPr>
        <w:t>działku do piątku w godzinach (8</w:t>
      </w:r>
      <w:r w:rsidR="00C64070">
        <w:rPr>
          <w:rFonts w:ascii="Calibri" w:hAnsi="Calibri" w:cs="Calibri"/>
          <w:sz w:val="22"/>
          <w:szCs w:val="22"/>
        </w:rPr>
        <w:t xml:space="preserve">:30 – 15:30). </w:t>
      </w:r>
    </w:p>
    <w:p w:rsidR="00987172" w:rsidRDefault="00987172" w:rsidP="00987172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98717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informuje, iż miesięczna stawka czynszu za wynajem lokalu będzie przedmiotem dodatkowych negocjacji z Wykonawcą po podpisaniu umowy o prowadzenie kompleksowej obsługi bankowej budżetu gminy Janowice Wielkie i jej jednostek organizacyjnych, przy czym maksymalną miesięczną stawką czynszu będzie kwota 500,00zł netto + obowiązujący podatek VAT. </w:t>
      </w:r>
    </w:p>
    <w:p w:rsidR="00987172" w:rsidRDefault="00987172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3.2 Bank nie będzie pobierał opłat i prowizji za </w:t>
      </w:r>
      <w:r>
        <w:rPr>
          <w:rFonts w:ascii="Calibri" w:hAnsi="Calibri" w:cs="Calibri"/>
          <w:i/>
          <w:iCs/>
          <w:sz w:val="22"/>
          <w:szCs w:val="22"/>
        </w:rPr>
        <w:t>(w nawiasach podano szacunkowe ilości w okresie umowy)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otwarcie nowych rachunków bankowych Gminy Janowice Wielkie i nowych rachunków gminnych jednostek organizacyjnych </w:t>
      </w:r>
      <w:r>
        <w:rPr>
          <w:rFonts w:ascii="Calibri" w:hAnsi="Calibri" w:cs="Calibri"/>
          <w:i/>
          <w:iCs/>
          <w:sz w:val="22"/>
          <w:szCs w:val="22"/>
        </w:rPr>
        <w:t>(5 szt.)</w:t>
      </w:r>
      <w:r>
        <w:rPr>
          <w:rFonts w:ascii="Calibri" w:hAnsi="Calibri" w:cs="Calibri"/>
          <w:sz w:val="22"/>
          <w:szCs w:val="22"/>
        </w:rPr>
        <w:t xml:space="preserve">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zamknięcie rachunków bankowych </w:t>
      </w:r>
      <w:r>
        <w:rPr>
          <w:rFonts w:ascii="Calibri" w:hAnsi="Calibri" w:cs="Calibri"/>
          <w:i/>
          <w:iCs/>
          <w:sz w:val="22"/>
          <w:szCs w:val="22"/>
        </w:rPr>
        <w:t>(5 szt.)</w:t>
      </w:r>
      <w:r>
        <w:rPr>
          <w:rFonts w:ascii="Calibri" w:hAnsi="Calibri" w:cs="Calibri"/>
          <w:sz w:val="22"/>
          <w:szCs w:val="22"/>
        </w:rPr>
        <w:t xml:space="preserve">, </w:t>
      </w:r>
    </w:p>
    <w:p w:rsidR="00C64070" w:rsidRDefault="00B54382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realizację poleceń</w:t>
      </w:r>
      <w:r w:rsidR="00C64070">
        <w:rPr>
          <w:rFonts w:ascii="Calibri" w:hAnsi="Calibri" w:cs="Calibri"/>
          <w:sz w:val="22"/>
          <w:szCs w:val="22"/>
        </w:rPr>
        <w:t xml:space="preserve"> przelewu w wersji elektronicznej i papierowej w ramach banku obsługującego Gminę Janowice Wielkie i jej jednostki organizacyjne,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wydawanie blankietów czekowych,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e. obsługę płatności masowych, </w:t>
      </w:r>
    </w:p>
    <w:p w:rsidR="00C64070" w:rsidRDefault="00B54382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f. wydawanie zaświadczeń</w:t>
      </w:r>
      <w:r w:rsidR="00C64070">
        <w:rPr>
          <w:rFonts w:ascii="Calibri" w:hAnsi="Calibri" w:cs="Calibri"/>
          <w:sz w:val="22"/>
          <w:szCs w:val="22"/>
        </w:rPr>
        <w:t>, opinii, aneksów itp. związanych z obsługą bankową rachunków, a wynikaj</w:t>
      </w:r>
      <w:r>
        <w:rPr>
          <w:rFonts w:ascii="Calibri" w:hAnsi="Calibri" w:cs="Calibri"/>
          <w:sz w:val="22"/>
          <w:szCs w:val="22"/>
        </w:rPr>
        <w:t xml:space="preserve">ących z wewnętrznych uregulowań </w:t>
      </w:r>
      <w:r w:rsidR="00C64070">
        <w:rPr>
          <w:rFonts w:ascii="Calibri" w:hAnsi="Calibri" w:cs="Calibri"/>
          <w:sz w:val="22"/>
          <w:szCs w:val="22"/>
        </w:rPr>
        <w:t xml:space="preserve">banku,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g. otwarcie rachunku lokat terminowych,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h. elektroniczny system obsługi bankowej.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Nadto zamawiający nie będzie ponosił żadnych kosztów związanych z przyjmowaniem przelewów uznających rachunek Zamawiającego, dokonanych w PLN i w walutach obcych, przychodzących z innych banków krajowych i zagranicznych oraz z banku Wykonawcy </w:t>
      </w:r>
      <w:r>
        <w:rPr>
          <w:rFonts w:ascii="Calibri" w:hAnsi="Calibri" w:cs="Calibri"/>
          <w:i/>
          <w:iCs/>
          <w:sz w:val="22"/>
          <w:szCs w:val="22"/>
        </w:rPr>
        <w:t xml:space="preserve">(szacunkowa </w:t>
      </w:r>
      <w:r w:rsidR="00B54382">
        <w:rPr>
          <w:rFonts w:ascii="Calibri" w:hAnsi="Calibri" w:cs="Calibri"/>
          <w:i/>
          <w:iCs/>
          <w:sz w:val="22"/>
          <w:szCs w:val="22"/>
        </w:rPr>
        <w:t>ilość</w:t>
      </w:r>
      <w:r>
        <w:rPr>
          <w:rFonts w:ascii="Calibri" w:hAnsi="Calibri" w:cs="Calibri"/>
          <w:i/>
          <w:iCs/>
          <w:sz w:val="22"/>
          <w:szCs w:val="22"/>
        </w:rPr>
        <w:t xml:space="preserve"> przelewów uznaniowych z banków zagranicznych - 5 szt.)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B54382" w:rsidRDefault="00B54382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3.3 Zamawiający zastrzega sobie prawo swobodnego lokowania wolnych środków w innych bankach. </w:t>
      </w:r>
    </w:p>
    <w:p w:rsidR="00B54382" w:rsidRDefault="00B54382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4. Termin wykonania zamówienia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4.1 Termi</w:t>
      </w:r>
      <w:r w:rsidR="00B54382">
        <w:rPr>
          <w:rFonts w:ascii="Calibri" w:hAnsi="Calibri" w:cs="Calibri"/>
          <w:sz w:val="22"/>
          <w:szCs w:val="22"/>
        </w:rPr>
        <w:t>n wykonania zamówienia: od 01.01.2017 r. do 31.12.2017</w:t>
      </w:r>
      <w:r>
        <w:rPr>
          <w:rFonts w:ascii="Calibri" w:hAnsi="Calibri" w:cs="Calibri"/>
          <w:sz w:val="22"/>
          <w:szCs w:val="22"/>
        </w:rPr>
        <w:t xml:space="preserve"> r. </w:t>
      </w:r>
    </w:p>
    <w:p w:rsidR="00B54382" w:rsidRDefault="00B54382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5. Warunki udziału w postępowaniu oraz opis sposobu dokonywania oceny spełnienia tych warunków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udzielenie zamówienia mogą </w:t>
      </w:r>
      <w:r w:rsidR="00624184">
        <w:rPr>
          <w:rFonts w:ascii="Calibri" w:hAnsi="Calibri" w:cs="Calibri"/>
          <w:sz w:val="22"/>
          <w:szCs w:val="22"/>
        </w:rPr>
        <w:t>ubiegać</w:t>
      </w:r>
      <w:r>
        <w:rPr>
          <w:rFonts w:ascii="Calibri" w:hAnsi="Calibri" w:cs="Calibri"/>
          <w:sz w:val="22"/>
          <w:szCs w:val="22"/>
        </w:rPr>
        <w:t xml:space="preserve"> się Wykonawcy, którzy: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5.1. Spełniają warunki, o których mowa w art. 22 ust.1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z zastrzeżeniem art. 26 ust. 2b.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5.2. Opis sposobu dokonywania oceny spełniania warunków udziału w postępowaniu: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dokona oceny spełniania warunków na podstawie: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5.2.1. posiadania uprawnienia do wykonywania określonej działalności lub czynności jeżeli przepisy prawa nakładają obowiązek ich posiadania poprzez legitymowanie się zezwoleniem lub innym dokumentem uprawniającym do wykonywania czynności bankowych wynikających z ustawy z dnia 29 sierpnia 1997 r. Prawo Bankowe, </w:t>
      </w:r>
    </w:p>
    <w:p w:rsidR="00624184" w:rsidRDefault="00C64070" w:rsidP="0062418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5.2.2. posiadania wiedzy i doświadczenia w realizacji usługi; Zamawiający </w:t>
      </w:r>
      <w:r w:rsidR="00624184">
        <w:rPr>
          <w:rFonts w:ascii="Calibri" w:hAnsi="Calibri" w:cs="Calibri"/>
          <w:sz w:val="22"/>
          <w:szCs w:val="22"/>
        </w:rPr>
        <w:t>nie precyzuje żadnych wymagań</w:t>
      </w:r>
      <w:r>
        <w:rPr>
          <w:rFonts w:ascii="Calibri" w:hAnsi="Calibri" w:cs="Calibri"/>
          <w:sz w:val="22"/>
          <w:szCs w:val="22"/>
        </w:rPr>
        <w:t xml:space="preserve">, których spełnienia Wykonawca zobowiązany jest </w:t>
      </w:r>
      <w:r w:rsidR="00624184">
        <w:rPr>
          <w:rFonts w:ascii="Calibri" w:hAnsi="Calibri" w:cs="Calibri"/>
          <w:sz w:val="22"/>
          <w:szCs w:val="22"/>
        </w:rPr>
        <w:t>wykazać</w:t>
      </w:r>
      <w:r>
        <w:rPr>
          <w:rFonts w:ascii="Calibri" w:hAnsi="Calibri" w:cs="Calibri"/>
          <w:sz w:val="22"/>
          <w:szCs w:val="22"/>
        </w:rPr>
        <w:t xml:space="preserve"> w sposób szczególny. </w:t>
      </w:r>
    </w:p>
    <w:p w:rsidR="00C64070" w:rsidRDefault="00C64070" w:rsidP="0062418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Opis sposobu dokonywania oceny spełniania tego warunku: oświadczenie o spełnianiu warunków udziału w postępowaniu – Załącznik nr 2 do SIWZ. </w:t>
      </w:r>
    </w:p>
    <w:p w:rsidR="00624184" w:rsidRDefault="00624184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5.2.3. posiadania potencjału technicznego i osób zdolnych do wykonania zamówienia; Zamawiają</w:t>
      </w:r>
      <w:r w:rsidR="00624184">
        <w:rPr>
          <w:rFonts w:ascii="Calibri" w:hAnsi="Calibri" w:cs="Calibri"/>
          <w:sz w:val="22"/>
          <w:szCs w:val="22"/>
        </w:rPr>
        <w:t>cy nie precyzuje żadnych wymagań</w:t>
      </w:r>
      <w:r>
        <w:rPr>
          <w:rFonts w:ascii="Calibri" w:hAnsi="Calibri" w:cs="Calibri"/>
          <w:sz w:val="22"/>
          <w:szCs w:val="22"/>
        </w:rPr>
        <w:t xml:space="preserve">, których spełnienia Wykonawca zobowiązany jest </w:t>
      </w:r>
      <w:r w:rsidR="00367B0B">
        <w:rPr>
          <w:rFonts w:ascii="Calibri" w:hAnsi="Calibri" w:cs="Calibri"/>
          <w:sz w:val="22"/>
          <w:szCs w:val="22"/>
        </w:rPr>
        <w:t>wykazać</w:t>
      </w:r>
      <w:r>
        <w:rPr>
          <w:rFonts w:ascii="Calibri" w:hAnsi="Calibri" w:cs="Calibri"/>
          <w:sz w:val="22"/>
          <w:szCs w:val="22"/>
        </w:rPr>
        <w:t xml:space="preserve"> w sposób szczególny.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Opis sposobu dokonywania oceny spełniania tego warunku: oświadczenie o spełnianiu warunków udziału w postępowaniu – Załącznik nr 2 do SIWZ. </w:t>
      </w:r>
    </w:p>
    <w:p w:rsidR="00367B0B" w:rsidRDefault="00367B0B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5.2.4. posiadania potencjału ekonomicznego i finansowego; Z</w:t>
      </w:r>
      <w:r w:rsidR="00DF3947">
        <w:rPr>
          <w:rFonts w:ascii="Calibri" w:hAnsi="Calibri" w:cs="Calibri"/>
          <w:sz w:val="22"/>
          <w:szCs w:val="22"/>
        </w:rPr>
        <w:t>amawiający nie precyzuje wymagań</w:t>
      </w:r>
      <w:r>
        <w:rPr>
          <w:rFonts w:ascii="Calibri" w:hAnsi="Calibri" w:cs="Calibri"/>
          <w:sz w:val="22"/>
          <w:szCs w:val="22"/>
        </w:rPr>
        <w:t xml:space="preserve">, których spełnienia Wykonawca zobowiązany jest </w:t>
      </w:r>
      <w:r w:rsidR="00DF3947">
        <w:rPr>
          <w:rFonts w:ascii="Calibri" w:hAnsi="Calibri" w:cs="Calibri"/>
          <w:sz w:val="22"/>
          <w:szCs w:val="22"/>
        </w:rPr>
        <w:t>wykazać</w:t>
      </w:r>
      <w:r>
        <w:rPr>
          <w:rFonts w:ascii="Calibri" w:hAnsi="Calibri" w:cs="Calibri"/>
          <w:sz w:val="22"/>
          <w:szCs w:val="22"/>
        </w:rPr>
        <w:t xml:space="preserve"> w sposób szczególny.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Opis sposobu dokonywania oceny spełniania tego warunku: oświadczenie o spełnianiu warunków udziału w postępowaniu – Załącznik nr 2 do SIWZ. </w:t>
      </w:r>
    </w:p>
    <w:p w:rsidR="00DF3947" w:rsidRDefault="00DF3947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5.3. Nie podlegają wykluczeniu z postępowania o udzielenie zamówienia na podstawie przepisów art. 24 ust. 1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DF3947" w:rsidRDefault="00DF3947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5.4. O ud</w:t>
      </w:r>
      <w:r w:rsidR="00821D08">
        <w:rPr>
          <w:rFonts w:ascii="Calibri" w:hAnsi="Calibri" w:cs="Calibri"/>
          <w:sz w:val="22"/>
          <w:szCs w:val="22"/>
        </w:rPr>
        <w:t>zielenie zamówienia mogą ubiegać</w:t>
      </w:r>
      <w:r>
        <w:rPr>
          <w:rFonts w:ascii="Calibri" w:hAnsi="Calibri" w:cs="Calibri"/>
          <w:sz w:val="22"/>
          <w:szCs w:val="22"/>
        </w:rPr>
        <w:t xml:space="preserve"> się Wykonawcy, którzy złożą kompletną ofertę w terminie wyznaczonym przez Zamawiającego </w:t>
      </w:r>
    </w:p>
    <w:p w:rsidR="00821D08" w:rsidRDefault="00821D0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821D08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5.5</w:t>
      </w:r>
      <w:r w:rsidR="00C64070">
        <w:rPr>
          <w:rFonts w:ascii="Calibri" w:hAnsi="Calibri" w:cs="Calibri"/>
          <w:sz w:val="22"/>
          <w:szCs w:val="22"/>
        </w:rPr>
        <w:t xml:space="preserve">. Ocena spełnienia warunków podmiotowych udziału w postępowaniu dokonana zostanie zgodnie z formułą „spełnia – nie spełnia”, w oparciu o informacje zawarte w dokumentach i oświadczeniach określonych w rozdziale 6 specyfikacji. </w:t>
      </w:r>
    </w:p>
    <w:p w:rsidR="00821D08" w:rsidRDefault="00821D0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821D08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5.6</w:t>
      </w:r>
      <w:r w:rsidR="00C64070">
        <w:rPr>
          <w:rFonts w:ascii="Calibri" w:hAnsi="Calibri" w:cs="Calibri"/>
          <w:sz w:val="22"/>
          <w:szCs w:val="22"/>
        </w:rPr>
        <w:t xml:space="preserve">. Udział w postępowaniu podmiotów występujących wspólnie. </w:t>
      </w:r>
    </w:p>
    <w:p w:rsidR="00C64070" w:rsidRDefault="00821D08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5.6</w:t>
      </w:r>
      <w:r w:rsidR="00C64070">
        <w:rPr>
          <w:rFonts w:ascii="Calibri" w:hAnsi="Calibri" w:cs="Calibri"/>
          <w:sz w:val="22"/>
          <w:szCs w:val="22"/>
        </w:rPr>
        <w:t xml:space="preserve">.1. Wykonawcy mogą wspólnie </w:t>
      </w:r>
      <w:r>
        <w:rPr>
          <w:rFonts w:ascii="Calibri" w:hAnsi="Calibri" w:cs="Calibri"/>
          <w:sz w:val="22"/>
          <w:szCs w:val="22"/>
        </w:rPr>
        <w:t>ubiegać</w:t>
      </w:r>
      <w:r w:rsidR="00C64070">
        <w:rPr>
          <w:rFonts w:ascii="Calibri" w:hAnsi="Calibri" w:cs="Calibri"/>
          <w:sz w:val="22"/>
          <w:szCs w:val="22"/>
        </w:rPr>
        <w:t xml:space="preserve"> się o udzielenie zamówienia. </w:t>
      </w:r>
    </w:p>
    <w:p w:rsidR="00C64070" w:rsidRDefault="00821D08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5.6</w:t>
      </w:r>
      <w:r w:rsidR="00C64070">
        <w:rPr>
          <w:rFonts w:ascii="Calibri" w:hAnsi="Calibri" w:cs="Calibri"/>
          <w:sz w:val="22"/>
          <w:szCs w:val="22"/>
        </w:rPr>
        <w:t xml:space="preserve">.2. Zgodnie z art. 141 </w:t>
      </w:r>
      <w:proofErr w:type="spellStart"/>
      <w:r w:rsidR="00C64070">
        <w:rPr>
          <w:rFonts w:ascii="Calibri" w:hAnsi="Calibri" w:cs="Calibri"/>
          <w:sz w:val="22"/>
          <w:szCs w:val="22"/>
        </w:rPr>
        <w:t>Pzp</w:t>
      </w:r>
      <w:proofErr w:type="spellEnd"/>
      <w:r w:rsidR="00C64070">
        <w:rPr>
          <w:rFonts w:ascii="Calibri" w:hAnsi="Calibri" w:cs="Calibri"/>
          <w:sz w:val="22"/>
          <w:szCs w:val="22"/>
        </w:rPr>
        <w:t xml:space="preserve"> Wykonawcy składający ofertę wspólną ponoszą solidarną </w:t>
      </w:r>
      <w:r>
        <w:rPr>
          <w:rFonts w:ascii="Calibri" w:hAnsi="Calibri" w:cs="Calibri"/>
          <w:sz w:val="22"/>
          <w:szCs w:val="22"/>
        </w:rPr>
        <w:t>odpowiedzialność</w:t>
      </w:r>
      <w:r w:rsidR="00C64070">
        <w:rPr>
          <w:rFonts w:ascii="Calibri" w:hAnsi="Calibri" w:cs="Calibri"/>
          <w:sz w:val="22"/>
          <w:szCs w:val="22"/>
        </w:rPr>
        <w:t xml:space="preserve"> za wykonanie umowy i wniesienie zabezpieczenia należytego wykonania umowy. Zasady odpowiedzialności solidarnej dłużników określa art. 366 Kodeksu cywilnego. </w:t>
      </w:r>
    </w:p>
    <w:p w:rsidR="00C64070" w:rsidRDefault="00821D08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5.6</w:t>
      </w:r>
      <w:r w:rsidR="00C64070">
        <w:rPr>
          <w:rFonts w:ascii="Calibri" w:hAnsi="Calibri" w:cs="Calibri"/>
          <w:sz w:val="22"/>
          <w:szCs w:val="22"/>
        </w:rPr>
        <w:t xml:space="preserve">.3. W przypadku składania oferty przez wykonawców występujących wspólnie, zgodnie z art. 23 </w:t>
      </w:r>
      <w:proofErr w:type="spellStart"/>
      <w:r w:rsidR="00C64070">
        <w:rPr>
          <w:rFonts w:ascii="Calibri" w:hAnsi="Calibri" w:cs="Calibri"/>
          <w:sz w:val="22"/>
          <w:szCs w:val="22"/>
        </w:rPr>
        <w:t>Pzp</w:t>
      </w:r>
      <w:proofErr w:type="spellEnd"/>
      <w:r w:rsidR="00C64070">
        <w:rPr>
          <w:rFonts w:ascii="Calibri" w:hAnsi="Calibri" w:cs="Calibri"/>
          <w:sz w:val="22"/>
          <w:szCs w:val="22"/>
        </w:rPr>
        <w:t xml:space="preserve">, wykonawcy ustanowią pełnomocnika do reprezentowania ich w postępowaniu o udzielenie zamówienia albo do reprezentowania w postępowaniu i zawarcia umowy w sprawie zamówienia publicznego. </w:t>
      </w:r>
    </w:p>
    <w:p w:rsidR="00C64070" w:rsidRDefault="00821D08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5.6</w:t>
      </w:r>
      <w:r w:rsidR="00C64070">
        <w:rPr>
          <w:rFonts w:ascii="Calibri" w:hAnsi="Calibri" w:cs="Calibri"/>
          <w:sz w:val="22"/>
          <w:szCs w:val="22"/>
        </w:rPr>
        <w:t xml:space="preserve">.4. Każdy z wykonawców wspólnie ubiegających się o udzielenie zamówienia, nie może </w:t>
      </w:r>
      <w:r>
        <w:rPr>
          <w:rFonts w:ascii="Calibri" w:hAnsi="Calibri" w:cs="Calibri"/>
          <w:sz w:val="22"/>
          <w:szCs w:val="22"/>
        </w:rPr>
        <w:t>podlegać</w:t>
      </w:r>
      <w:r w:rsidR="00C64070">
        <w:rPr>
          <w:rFonts w:ascii="Calibri" w:hAnsi="Calibri" w:cs="Calibri"/>
          <w:sz w:val="22"/>
          <w:szCs w:val="22"/>
        </w:rPr>
        <w:t xml:space="preserve"> wykluczeniu z postępowania na podstawie art. 24 ust.1 </w:t>
      </w:r>
      <w:proofErr w:type="spellStart"/>
      <w:r w:rsidR="00C64070">
        <w:rPr>
          <w:rFonts w:ascii="Calibri" w:hAnsi="Calibri" w:cs="Calibri"/>
          <w:sz w:val="22"/>
          <w:szCs w:val="22"/>
        </w:rPr>
        <w:t>Pzp</w:t>
      </w:r>
      <w:proofErr w:type="spellEnd"/>
      <w:r w:rsidR="00C64070">
        <w:rPr>
          <w:rFonts w:ascii="Calibri" w:hAnsi="Calibri" w:cs="Calibri"/>
          <w:sz w:val="22"/>
          <w:szCs w:val="22"/>
        </w:rPr>
        <w:t xml:space="preserve">., a ponadto winien </w:t>
      </w:r>
      <w:r>
        <w:rPr>
          <w:rFonts w:ascii="Calibri" w:hAnsi="Calibri" w:cs="Calibri"/>
          <w:sz w:val="22"/>
          <w:szCs w:val="22"/>
        </w:rPr>
        <w:t>legitymować</w:t>
      </w:r>
      <w:r w:rsidR="00C64070">
        <w:rPr>
          <w:rFonts w:ascii="Calibri" w:hAnsi="Calibri" w:cs="Calibri"/>
          <w:sz w:val="22"/>
          <w:szCs w:val="22"/>
        </w:rPr>
        <w:t xml:space="preserve"> się posiadaniem </w:t>
      </w:r>
      <w:r w:rsidR="00426E52">
        <w:rPr>
          <w:rFonts w:ascii="Calibri" w:hAnsi="Calibri" w:cs="Calibri"/>
          <w:sz w:val="22"/>
          <w:szCs w:val="22"/>
        </w:rPr>
        <w:t>uprawnień</w:t>
      </w:r>
      <w:r w:rsidR="00C64070">
        <w:rPr>
          <w:rFonts w:ascii="Calibri" w:hAnsi="Calibri" w:cs="Calibri"/>
          <w:sz w:val="22"/>
          <w:szCs w:val="22"/>
        </w:rPr>
        <w:t xml:space="preserve"> do wykonywania działalności bankowej określonej odrębnymi przepisami. </w:t>
      </w:r>
    </w:p>
    <w:p w:rsidR="00C64070" w:rsidRDefault="00426E52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5.6</w:t>
      </w:r>
      <w:r w:rsidR="00C64070">
        <w:rPr>
          <w:rFonts w:ascii="Calibri" w:hAnsi="Calibri" w:cs="Calibri"/>
          <w:sz w:val="22"/>
          <w:szCs w:val="22"/>
        </w:rPr>
        <w:t xml:space="preserve">.5. Każdy Wykonawca występujący wspólnie musi </w:t>
      </w:r>
      <w:r>
        <w:rPr>
          <w:rFonts w:ascii="Calibri" w:hAnsi="Calibri" w:cs="Calibri"/>
          <w:sz w:val="22"/>
          <w:szCs w:val="22"/>
        </w:rPr>
        <w:t>złożyć</w:t>
      </w:r>
      <w:r w:rsidR="00C64070">
        <w:rPr>
          <w:rFonts w:ascii="Calibri" w:hAnsi="Calibri" w:cs="Calibri"/>
          <w:sz w:val="22"/>
          <w:szCs w:val="22"/>
        </w:rPr>
        <w:t xml:space="preserve"> oddzielnie dokumenty wskazane w rozdziale 6 punkt 6.2.b, punkt 6.3.a do 6.3.f SIWZ. </w:t>
      </w:r>
    </w:p>
    <w:p w:rsidR="00426E52" w:rsidRDefault="00426E52" w:rsidP="00426E5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5.6</w:t>
      </w:r>
      <w:r w:rsidR="00C64070">
        <w:rPr>
          <w:rFonts w:ascii="Calibri" w:hAnsi="Calibri" w:cs="Calibri"/>
          <w:sz w:val="22"/>
          <w:szCs w:val="22"/>
        </w:rPr>
        <w:t xml:space="preserve">.6. Wykonawcy występujący wspólnie (w tym również wspólnicy spółki cywilnej) muszą </w:t>
      </w:r>
      <w:r>
        <w:rPr>
          <w:rFonts w:ascii="Calibri" w:hAnsi="Calibri" w:cs="Calibri"/>
          <w:sz w:val="22"/>
          <w:szCs w:val="22"/>
        </w:rPr>
        <w:t>złożyć</w:t>
      </w:r>
      <w:r w:rsidR="00C64070">
        <w:rPr>
          <w:rFonts w:ascii="Calibri" w:hAnsi="Calibri" w:cs="Calibri"/>
          <w:sz w:val="22"/>
          <w:szCs w:val="22"/>
        </w:rPr>
        <w:t xml:space="preserve"> łącznie dokumenty wskazane w rozdziale 6 punkt 6.1 i punkt 6.2.a, punkt 6.4, punkt 6.5 oraz punkt 6.6 (o ile dotyczy) SIWZ. </w:t>
      </w:r>
    </w:p>
    <w:p w:rsidR="00C64070" w:rsidRDefault="00426E52" w:rsidP="00426E5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5.6</w:t>
      </w:r>
      <w:r w:rsidR="00C64070">
        <w:rPr>
          <w:rFonts w:ascii="Calibri" w:hAnsi="Calibri" w:cs="Calibri"/>
          <w:sz w:val="22"/>
          <w:szCs w:val="22"/>
        </w:rPr>
        <w:t xml:space="preserve">.7. Jeżeli oferta Wykonawców występujących wspólnie zostanie wybrana, Zamawiający zażąda przed zawarciem umowy w sprawie zamówienia publicznego, umowy regulującej współpracę tych Wykonawców </w:t>
      </w:r>
    </w:p>
    <w:p w:rsidR="00426E52" w:rsidRDefault="00426E52" w:rsidP="00426E52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6. Wykaz </w:t>
      </w:r>
      <w:r w:rsidR="00426E52">
        <w:rPr>
          <w:rFonts w:ascii="Calibri" w:hAnsi="Calibri" w:cs="Calibri"/>
          <w:b/>
          <w:bCs/>
          <w:sz w:val="26"/>
          <w:szCs w:val="26"/>
        </w:rPr>
        <w:t>oświadczeń</w:t>
      </w:r>
      <w:r>
        <w:rPr>
          <w:rFonts w:ascii="Calibri" w:hAnsi="Calibri" w:cs="Calibri"/>
          <w:b/>
          <w:bCs/>
          <w:sz w:val="26"/>
          <w:szCs w:val="26"/>
        </w:rPr>
        <w:t xml:space="preserve"> i dokumentów, jakie mają </w:t>
      </w:r>
      <w:r w:rsidR="00426E52">
        <w:rPr>
          <w:rFonts w:ascii="Calibri" w:hAnsi="Calibri" w:cs="Calibri"/>
          <w:b/>
          <w:bCs/>
          <w:sz w:val="26"/>
          <w:szCs w:val="26"/>
        </w:rPr>
        <w:t>dostarczyć</w:t>
      </w:r>
      <w:r>
        <w:rPr>
          <w:rFonts w:ascii="Calibri" w:hAnsi="Calibri" w:cs="Calibri"/>
          <w:b/>
          <w:bCs/>
          <w:sz w:val="26"/>
          <w:szCs w:val="26"/>
        </w:rPr>
        <w:t xml:space="preserve"> Wykonawcy w celu potwierdzenia spełniania warunków udziału w postępowaniu </w:t>
      </w:r>
    </w:p>
    <w:p w:rsidR="00426E52" w:rsidRDefault="00426E52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zobowiązany jest </w:t>
      </w:r>
      <w:r w:rsidR="00426E52">
        <w:rPr>
          <w:rFonts w:ascii="Calibri" w:hAnsi="Calibri" w:cs="Calibri"/>
          <w:sz w:val="22"/>
          <w:szCs w:val="22"/>
        </w:rPr>
        <w:t>złożyć</w:t>
      </w:r>
      <w:r>
        <w:rPr>
          <w:rFonts w:ascii="Calibri" w:hAnsi="Calibri" w:cs="Calibri"/>
          <w:sz w:val="22"/>
          <w:szCs w:val="22"/>
        </w:rPr>
        <w:t xml:space="preserve"> w terminie i formie określonej w SIWZ: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6.1. Wypełniony formularz ofertowy wg wzoru określonego w załączniku nr 1 do SIWZ;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Wymagana forma dokumentu – oryginał. </w:t>
      </w:r>
    </w:p>
    <w:p w:rsidR="005B153E" w:rsidRDefault="005B153E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6.2. Oświadczenia oraz dokumenty wymagane przez zamawiającego w celu wykazania spełniania przez wykonawcę warunków, o których mowa w art. 22 ust. 1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których opis sposobu oceny spełniania został podany w rozdziale 5 SIWZ: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oświadczenie wykonawcy/ów o spełnianiu warunków określonych w art. 22 ust. 1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, wg wzoru określonego w załączniku nr 2 do SIWZ;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Wymagana forma dokumentu – oryginał.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zezwolenie lub inny dokument uprawniający do wykonywania czynności bankowych, zgodnie z ustawą z dnia 29 sierpnia 1997 roku – Prawo bankowe (Dz. U. z 2002 r. Nr 72, poz. 665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 xml:space="preserve">. zm.);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Wymagana forma dokumentu - oryginał lub kopia poświadczona „za </w:t>
      </w:r>
      <w:r w:rsidR="005B153E">
        <w:rPr>
          <w:rFonts w:ascii="Calibri" w:hAnsi="Calibri" w:cs="Calibri"/>
          <w:i/>
          <w:iCs/>
          <w:sz w:val="22"/>
          <w:szCs w:val="22"/>
        </w:rPr>
        <w:t>zgodność</w:t>
      </w:r>
      <w:r>
        <w:rPr>
          <w:rFonts w:ascii="Calibri" w:hAnsi="Calibri" w:cs="Calibri"/>
          <w:i/>
          <w:iCs/>
          <w:sz w:val="22"/>
          <w:szCs w:val="22"/>
        </w:rPr>
        <w:t xml:space="preserve"> z oryginałem” przez Wykonawcę. </w:t>
      </w:r>
    </w:p>
    <w:p w:rsidR="005B153E" w:rsidRDefault="005B153E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6.3. Oświadczenia oraz dokumenty wymagane przez zamawiającego w celu wykazania braku podstaw do wykluczenia z postępowania o udzielenia zamówienia wykonawcy w okolicznościach, o których mowa w art. 24 ust.1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oświadczenie wykonawcy o braku podstaw do wykluczenia z postępowania, wg wzoru określonego w załączniku nr 3 do SIWZ;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Wymagana forma dokumentu – oryginał.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aktualny odpis z właściwego rejestru, jeżeli odrębne przepisy wymagają wpisu do rejestru, w celu wykazania braku podstaw do wykluczenia w oparciu o art. 24 ust. 1 punkt 2 ustawy, wystawiony nie wcześniej niż 6 miesięcy przed upływem terminu składania ofert, w przypadku składania oferty przez bank </w:t>
      </w:r>
      <w:r w:rsidR="005B153E">
        <w:rPr>
          <w:rFonts w:ascii="Calibri" w:hAnsi="Calibri" w:cs="Calibri"/>
          <w:sz w:val="22"/>
          <w:szCs w:val="22"/>
        </w:rPr>
        <w:t>państwowy</w:t>
      </w:r>
      <w:r>
        <w:rPr>
          <w:rFonts w:ascii="Calibri" w:hAnsi="Calibri" w:cs="Calibri"/>
          <w:sz w:val="22"/>
          <w:szCs w:val="22"/>
        </w:rPr>
        <w:t xml:space="preserve">, do oferty należy </w:t>
      </w:r>
      <w:r w:rsidR="005B153E">
        <w:rPr>
          <w:rFonts w:ascii="Calibri" w:hAnsi="Calibri" w:cs="Calibri"/>
          <w:sz w:val="22"/>
          <w:szCs w:val="22"/>
        </w:rPr>
        <w:t>załączyć</w:t>
      </w:r>
      <w:r>
        <w:rPr>
          <w:rFonts w:ascii="Calibri" w:hAnsi="Calibri" w:cs="Calibri"/>
          <w:sz w:val="22"/>
          <w:szCs w:val="22"/>
        </w:rPr>
        <w:t xml:space="preserve"> odpowiednie dokumenty, z których </w:t>
      </w:r>
      <w:r w:rsidR="005B153E">
        <w:rPr>
          <w:rFonts w:ascii="Calibri" w:hAnsi="Calibri" w:cs="Calibri"/>
          <w:sz w:val="22"/>
          <w:szCs w:val="22"/>
        </w:rPr>
        <w:t>wynikać</w:t>
      </w:r>
      <w:r>
        <w:rPr>
          <w:rFonts w:ascii="Calibri" w:hAnsi="Calibri" w:cs="Calibri"/>
          <w:sz w:val="22"/>
          <w:szCs w:val="22"/>
        </w:rPr>
        <w:t xml:space="preserve"> będzie aktualny skład zarządu banku;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Wymagana forma dokumentu/ów - oryginał lub kopia poświadczona „za </w:t>
      </w:r>
      <w:r w:rsidR="005B153E">
        <w:rPr>
          <w:rFonts w:ascii="Calibri" w:hAnsi="Calibri" w:cs="Calibri"/>
          <w:i/>
          <w:iCs/>
          <w:sz w:val="22"/>
          <w:szCs w:val="22"/>
        </w:rPr>
        <w:t>zgodność</w:t>
      </w:r>
      <w:r>
        <w:rPr>
          <w:rFonts w:ascii="Calibri" w:hAnsi="Calibri" w:cs="Calibri"/>
          <w:i/>
          <w:iCs/>
          <w:sz w:val="22"/>
          <w:szCs w:val="22"/>
        </w:rPr>
        <w:t xml:space="preserve"> z oryginałem” przez Wykonawcę. </w:t>
      </w:r>
    </w:p>
    <w:p w:rsidR="00C64070" w:rsidRDefault="00C64070" w:rsidP="005B153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aktualne zaświadczenie właściwego naczelnika urzędu skarbowego potwierdzające, że Wykonawca nie zalega z opłacaniem podatków, lub zaświadczenia, że uzyskał przewidziane prawem zwolnienie, odroczenie l</w:t>
      </w:r>
      <w:r w:rsidR="005B153E">
        <w:rPr>
          <w:rFonts w:ascii="Calibri" w:hAnsi="Calibri" w:cs="Calibri"/>
          <w:sz w:val="22"/>
          <w:szCs w:val="22"/>
        </w:rPr>
        <w:t xml:space="preserve">ub rozłożenie na raty zaległych </w:t>
      </w:r>
      <w:r>
        <w:rPr>
          <w:rFonts w:ascii="Calibri" w:hAnsi="Calibri" w:cs="Calibri"/>
          <w:sz w:val="22"/>
          <w:szCs w:val="22"/>
        </w:rPr>
        <w:t xml:space="preserve">płatności lub wstrzymanie w całości wykonania decyzji właściwego organu — wystawione nie wcześniej niż 3 miesiące przed upływem terminu składania ofert;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Wymagana forma dokumentu - oryginał lub kopia poświadczona „za </w:t>
      </w:r>
      <w:r w:rsidR="005B153E">
        <w:rPr>
          <w:rFonts w:ascii="Calibri" w:hAnsi="Calibri" w:cs="Calibri"/>
          <w:i/>
          <w:iCs/>
          <w:sz w:val="22"/>
          <w:szCs w:val="22"/>
        </w:rPr>
        <w:t>zgodność</w:t>
      </w:r>
      <w:r>
        <w:rPr>
          <w:rFonts w:ascii="Calibri" w:hAnsi="Calibri" w:cs="Calibri"/>
          <w:i/>
          <w:iCs/>
          <w:sz w:val="22"/>
          <w:szCs w:val="22"/>
        </w:rPr>
        <w:t xml:space="preserve"> z oryginałem” przez Wykonawcę.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aktualne zaświadczenie właściwego oddziału Zakładu </w:t>
      </w:r>
      <w:r w:rsidR="005B153E">
        <w:rPr>
          <w:rFonts w:ascii="Calibri" w:hAnsi="Calibri" w:cs="Calibri"/>
          <w:sz w:val="22"/>
          <w:szCs w:val="22"/>
        </w:rPr>
        <w:t>Ubezpieczeń</w:t>
      </w:r>
      <w:r>
        <w:rPr>
          <w:rFonts w:ascii="Calibri" w:hAnsi="Calibri" w:cs="Calibri"/>
          <w:sz w:val="22"/>
          <w:szCs w:val="22"/>
        </w:rPr>
        <w:t xml:space="preserve"> Społecznych lub Kasy Rolniczego Ubezpieczenia Społecznego potwierdzające,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— wystawione nie wcześniej niż 3 miesiące przed upływem terminu składania ofert;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Wymagana forma dokumentu - oryginał lub kopia poświadczona „za </w:t>
      </w:r>
      <w:r w:rsidR="005B153E">
        <w:rPr>
          <w:rFonts w:ascii="Calibri" w:hAnsi="Calibri" w:cs="Calibri"/>
          <w:i/>
          <w:iCs/>
          <w:sz w:val="22"/>
          <w:szCs w:val="22"/>
        </w:rPr>
        <w:t>zgodność</w:t>
      </w:r>
      <w:r>
        <w:rPr>
          <w:rFonts w:ascii="Calibri" w:hAnsi="Calibri" w:cs="Calibri"/>
          <w:i/>
          <w:iCs/>
          <w:sz w:val="22"/>
          <w:szCs w:val="22"/>
        </w:rPr>
        <w:t xml:space="preserve"> z oryginałem” przez Wykonawcę.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e. W celu wykazania spełnienia warunku udziału w postępowaniu dotyczącego braku podstaw do wykluczenia z postępowania o udzielenie zamówienia wykonawcy w okolicznościach, o których mowa w art. 24 ust. 2 punkt 5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należy </w:t>
      </w:r>
      <w:r w:rsidR="005B153E">
        <w:rPr>
          <w:rFonts w:ascii="Calibri" w:hAnsi="Calibri" w:cs="Calibri"/>
          <w:sz w:val="22"/>
          <w:szCs w:val="22"/>
        </w:rPr>
        <w:t>złożyć</w:t>
      </w:r>
      <w:r>
        <w:rPr>
          <w:rFonts w:ascii="Calibri" w:hAnsi="Calibri" w:cs="Calibri"/>
          <w:sz w:val="22"/>
          <w:szCs w:val="22"/>
        </w:rPr>
        <w:t xml:space="preserve"> przez wykonawcę lub osobę upoważnioną listę podmiotów należących do tej samej grupy kapitałowej o której mowa w art. 24 ust. 2 punkt 5 ustawy z dnia 16 lutego 2007 r. o ochronie konkurencji i konsumentów, albo informację o tym, że wykonawca nie należy do grupy kapitałowej – wg wzoru stanowiącego załącznik nr 4 do SIWZ;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oferty składanej przez wykonawców ubiegających się wspólnie o udzielenie zamówienia publicznego dokumenty potwierdzające, że wykonawca nie podlega wykluczeniu składa każdy z tych wykonawców oddzielnie. </w:t>
      </w:r>
    </w:p>
    <w:p w:rsidR="00C64070" w:rsidRDefault="00C64070" w:rsidP="00C64070">
      <w:pPr>
        <w:pStyle w:val="Defaul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Wymagana forma dokumentu - oryginał lub kopia poświadczona „za </w:t>
      </w:r>
      <w:r w:rsidR="005B153E">
        <w:rPr>
          <w:rFonts w:ascii="Calibri" w:hAnsi="Calibri" w:cs="Calibri"/>
          <w:i/>
          <w:iCs/>
          <w:sz w:val="22"/>
          <w:szCs w:val="22"/>
        </w:rPr>
        <w:t>zgodność</w:t>
      </w:r>
      <w:r>
        <w:rPr>
          <w:rFonts w:ascii="Calibri" w:hAnsi="Calibri" w:cs="Calibri"/>
          <w:i/>
          <w:iCs/>
          <w:sz w:val="22"/>
          <w:szCs w:val="22"/>
        </w:rPr>
        <w:t xml:space="preserve"> z oryginałem” przez Wykonawcę. </w:t>
      </w:r>
    </w:p>
    <w:p w:rsidR="005B153E" w:rsidRDefault="005B153E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6.4. Pełnomocnictwo określające jego zakres w przypadku, gdy wykonawcę reprezentuje pełnomocnik.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(Pełnomocnictwo winno </w:t>
      </w:r>
      <w:r w:rsidR="001B32E3">
        <w:rPr>
          <w:rFonts w:ascii="Calibri" w:hAnsi="Calibri" w:cs="Calibri"/>
          <w:i/>
          <w:iCs/>
          <w:sz w:val="22"/>
          <w:szCs w:val="22"/>
        </w:rPr>
        <w:t>zawierać</w:t>
      </w:r>
      <w:r>
        <w:rPr>
          <w:rFonts w:ascii="Calibri" w:hAnsi="Calibri" w:cs="Calibri"/>
          <w:i/>
          <w:iCs/>
          <w:sz w:val="22"/>
          <w:szCs w:val="22"/>
        </w:rPr>
        <w:t xml:space="preserve"> w szczególności wskazanie: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- postępowania o zamówienie publiczne;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- Wykonawcę ubiegającego się o udzielenie zamówienia,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- określenie ustanowionego Pełnomocnika oraz zakres jego umocowania.)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Wymagana forma dokumentu - oryginał lub kopia poświadczona przez notariusza. </w:t>
      </w:r>
    </w:p>
    <w:p w:rsidR="001B32E3" w:rsidRDefault="001B32E3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6.5.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(Pełnomocnictwo winno </w:t>
      </w:r>
      <w:r w:rsidR="001B32E3">
        <w:rPr>
          <w:rFonts w:ascii="Calibri" w:hAnsi="Calibri" w:cs="Calibri"/>
          <w:i/>
          <w:iCs/>
          <w:sz w:val="22"/>
          <w:szCs w:val="22"/>
        </w:rPr>
        <w:t>zawierać</w:t>
      </w:r>
      <w:r>
        <w:rPr>
          <w:rFonts w:ascii="Calibri" w:hAnsi="Calibri" w:cs="Calibri"/>
          <w:i/>
          <w:iCs/>
          <w:sz w:val="22"/>
          <w:szCs w:val="22"/>
        </w:rPr>
        <w:t xml:space="preserve"> w szczególności wskazanie: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- postępowania o zamówienie publiczne;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 xml:space="preserve">- wszystkich wykonawców ubiegających się wspólnie o udzielenie zamówienia wymienionych z nazwy wraz z określeniem adresu siedziby;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- określenie ustanowionego Pełnomocnika oraz zakres jego umocowania.)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Wymagana forma dokumentu - oryginał lub kopia poświadczona za </w:t>
      </w:r>
      <w:r w:rsidR="001B32E3">
        <w:rPr>
          <w:rFonts w:ascii="Calibri" w:hAnsi="Calibri" w:cs="Calibri"/>
          <w:i/>
          <w:iCs/>
          <w:sz w:val="22"/>
          <w:szCs w:val="22"/>
        </w:rPr>
        <w:t>zgodność</w:t>
      </w:r>
      <w:r>
        <w:rPr>
          <w:rFonts w:ascii="Calibri" w:hAnsi="Calibri" w:cs="Calibri"/>
          <w:i/>
          <w:iCs/>
          <w:sz w:val="22"/>
          <w:szCs w:val="22"/>
        </w:rPr>
        <w:t xml:space="preserve"> z oryginałem </w:t>
      </w:r>
    </w:p>
    <w:p w:rsidR="00C64070" w:rsidRDefault="00C64070" w:rsidP="001B32E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 pełnomocnictwa musi </w:t>
      </w:r>
      <w:r w:rsidR="001B32E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podpisany przez wszystkich Wykonawców ubiegających się wspólnie o udzielenia zamówienia. Podpisy muszą </w:t>
      </w:r>
      <w:r w:rsidR="001B32E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złożone przez osoby uprawnione do składania </w:t>
      </w:r>
      <w:r w:rsidR="001B32E3">
        <w:rPr>
          <w:rFonts w:ascii="Calibri" w:hAnsi="Calibri" w:cs="Calibri"/>
          <w:sz w:val="22"/>
          <w:szCs w:val="22"/>
        </w:rPr>
        <w:t>oświadczeń</w:t>
      </w:r>
      <w:r>
        <w:rPr>
          <w:rFonts w:ascii="Calibri" w:hAnsi="Calibri" w:cs="Calibri"/>
          <w:sz w:val="22"/>
          <w:szCs w:val="22"/>
        </w:rPr>
        <w:t xml:space="preserve"> woli wymienione we właściwym rejestrze lub ewidencji Wykonawców.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Wymagana forma dokumentu - oryginał lub kopia poświadczona przez notariusza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w trybie art. 26 ust. 3 wezwie Wykonawców, którzy w określonym terminie nie złożyli </w:t>
      </w:r>
      <w:r w:rsidR="001B32E3">
        <w:rPr>
          <w:rFonts w:ascii="Calibri" w:hAnsi="Calibri" w:cs="Calibri"/>
          <w:sz w:val="22"/>
          <w:szCs w:val="22"/>
        </w:rPr>
        <w:t>oświadczeń</w:t>
      </w:r>
      <w:r>
        <w:rPr>
          <w:rFonts w:ascii="Calibri" w:hAnsi="Calibri" w:cs="Calibri"/>
          <w:sz w:val="22"/>
          <w:szCs w:val="22"/>
        </w:rPr>
        <w:t xml:space="preserve"> i dokumentów potwierdzających spełnienie warunków udziału w postępowaniu lub pełnomocnictw lub którzy złożyli dokumenty zawierające błędy lub wadliwe pełnomocnictwa do ich uzupełnienia w wyznaczonym terminie, chyba że mimo ich uzupełnienia oferta Wykonawcy podlega odrzuceniu lub konieczne byłoby unieważnienie postępowania.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wezwie także w wyznaczonym przez siebie terminie do złożenia </w:t>
      </w:r>
      <w:r w:rsidR="001B32E3">
        <w:rPr>
          <w:rFonts w:ascii="Calibri" w:hAnsi="Calibri" w:cs="Calibri"/>
          <w:sz w:val="22"/>
          <w:szCs w:val="22"/>
        </w:rPr>
        <w:t>wyjaśnień</w:t>
      </w:r>
      <w:r>
        <w:rPr>
          <w:rFonts w:ascii="Calibri" w:hAnsi="Calibri" w:cs="Calibri"/>
          <w:sz w:val="22"/>
          <w:szCs w:val="22"/>
        </w:rPr>
        <w:t xml:space="preserve"> dotyczących </w:t>
      </w:r>
      <w:r w:rsidR="001B32E3">
        <w:rPr>
          <w:rFonts w:ascii="Calibri" w:hAnsi="Calibri" w:cs="Calibri"/>
          <w:sz w:val="22"/>
          <w:szCs w:val="22"/>
        </w:rPr>
        <w:t>oświadczeń</w:t>
      </w:r>
      <w:r>
        <w:rPr>
          <w:rFonts w:ascii="Calibri" w:hAnsi="Calibri" w:cs="Calibri"/>
          <w:sz w:val="22"/>
          <w:szCs w:val="22"/>
        </w:rPr>
        <w:t xml:space="preserve"> i dokumentów o których mowa w art. 25 ust. 1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1B32E3" w:rsidRDefault="001B32E3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6.6. </w:t>
      </w:r>
      <w:r>
        <w:rPr>
          <w:rFonts w:ascii="Calibri" w:hAnsi="Calibri" w:cs="Calibri"/>
          <w:b/>
          <w:bCs/>
          <w:sz w:val="22"/>
          <w:szCs w:val="22"/>
        </w:rPr>
        <w:t>Wykonawca zamieszkały poza terytorium Rzeczypospolitej Polskiej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Wykonawcy mający siedzibę lub miejsce zamieszkania poza terytorium Rzeczypospolitej Polskiej składają dokumenty zgodnie z przepisami rozporządzenia wykonawczego do Ustawy w sprawie rodzajów dokumentów, jakich może </w:t>
      </w:r>
      <w:r w:rsidR="001B32E3">
        <w:rPr>
          <w:rFonts w:ascii="Calibri" w:hAnsi="Calibri" w:cs="Calibri"/>
          <w:sz w:val="22"/>
          <w:szCs w:val="22"/>
        </w:rPr>
        <w:t>żądać</w:t>
      </w:r>
      <w:r>
        <w:rPr>
          <w:rFonts w:ascii="Calibri" w:hAnsi="Calibri" w:cs="Calibri"/>
          <w:sz w:val="22"/>
          <w:szCs w:val="22"/>
        </w:rPr>
        <w:t xml:space="preserve"> zamawiający od wykonawcy, oraz form, w jakich te dokumenty mogą </w:t>
      </w:r>
      <w:r w:rsidR="001B32E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składane (Rozporządzenie Prezesa Rady Ministrów z dnia 30 grudnia 2009 r. (Dz. U. Nr 226, poz. 1817).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taki przedkłada: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dokumenty wystawione w kraju, w którym ma siedzibę lub miejsce zamieszkania potwierdzające, że: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nie otwarto jego likwidacji ani nie ogłoszono upadłości - wystawiony nie wcześniej niż 6 miesięcy przed upływem terminu składania ofert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ofert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nie orzeczono wobec niego zakazu ubiegania się o zamówienie - wystawiony nie wcześniej niż 6 miesięcy przed upływem terminu składania ofert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zaświadczenie właściwego organu sądowego lub administracyjnego miejsca zamieszkania albo zamieszkania osoby, której dokumenty dotyczą, w zakresie określonym w art. 24 ust. 1 pkt 4-8 ustawy - wystawione nie wcześniej niż 6 miesięcy przed upływem terminu składania ofert - albo oświadczenie złożone przed notariuszem, właściwym organem sądowym, administracyjnym albo organem samorządu zawodowego lub gospodarczego odpowiednio miejsca zamieszkania osoby lub kraju, w którym Wykonawca ma siedzibę lub miejsce zamieszkania, jeżeli w miejscu zamieszkania osoby lub w kraju, w którym Wykonawca ma siedzibę lub miejsce zamieszkania, nie wydaje się dokumentów, o których mowa w pkt 6.7.lit a).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Dokumenty potwierdzające spełnianie warunków udziału w postępowaniu sporządzone w języku obcym winny </w:t>
      </w:r>
      <w:r w:rsidR="001B32E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złożone wraz z tłumaczeniem na język polski, poświadczonym przez Wykonawcę. </w:t>
      </w:r>
    </w:p>
    <w:p w:rsidR="001B32E3" w:rsidRDefault="001B32E3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6.7 </w:t>
      </w:r>
      <w:r>
        <w:rPr>
          <w:rFonts w:ascii="Calibri" w:hAnsi="Calibri" w:cs="Calibri"/>
          <w:b/>
          <w:bCs/>
          <w:sz w:val="22"/>
          <w:szCs w:val="22"/>
        </w:rPr>
        <w:t xml:space="preserve">Podwykonawcy. </w:t>
      </w:r>
    </w:p>
    <w:p w:rsidR="00C64070" w:rsidRDefault="00C64070" w:rsidP="001B32E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art. 26 ust. 2b ustawy Prawo </w:t>
      </w:r>
      <w:r w:rsidR="001B32E3">
        <w:rPr>
          <w:rFonts w:ascii="Calibri" w:hAnsi="Calibri" w:cs="Calibri"/>
          <w:sz w:val="22"/>
          <w:szCs w:val="22"/>
        </w:rPr>
        <w:t>zamówień</w:t>
      </w:r>
      <w:r>
        <w:rPr>
          <w:rFonts w:ascii="Calibri" w:hAnsi="Calibri" w:cs="Calibri"/>
          <w:sz w:val="22"/>
          <w:szCs w:val="22"/>
        </w:rPr>
        <w:t xml:space="preserve"> publicznych wykonawca może </w:t>
      </w:r>
      <w:r w:rsidR="001B32E3">
        <w:rPr>
          <w:rFonts w:ascii="Calibri" w:hAnsi="Calibri" w:cs="Calibri"/>
          <w:sz w:val="22"/>
          <w:szCs w:val="22"/>
        </w:rPr>
        <w:t>polegać</w:t>
      </w:r>
      <w:r>
        <w:rPr>
          <w:rFonts w:ascii="Calibri" w:hAnsi="Calibri" w:cs="Calibri"/>
          <w:sz w:val="22"/>
          <w:szCs w:val="22"/>
        </w:rPr>
        <w:t xml:space="preserve"> na wiedzy i doświadczeniu, potencjale technicznym, osobach zdolnych do wykonania zamówienia lub zdolnościach finansowych innych podmiotów, niezależnie od charakteru prawnego łączących go z nim stosunków. Wykonawca w takiej sytuacji zobowiązany jest </w:t>
      </w:r>
      <w:r w:rsidR="00107518">
        <w:rPr>
          <w:rFonts w:ascii="Calibri" w:hAnsi="Calibri" w:cs="Calibri"/>
          <w:sz w:val="22"/>
          <w:szCs w:val="22"/>
        </w:rPr>
        <w:t>udowodnić</w:t>
      </w:r>
      <w:r>
        <w:rPr>
          <w:rFonts w:ascii="Calibri" w:hAnsi="Calibri" w:cs="Calibri"/>
          <w:sz w:val="22"/>
          <w:szCs w:val="22"/>
        </w:rPr>
        <w:t xml:space="preserve"> zamawiającemu, iż będzie dysponował zasobami niezbędnymi do realizacji zamówienia, tj. </w:t>
      </w:r>
      <w:r w:rsidR="00107518">
        <w:rPr>
          <w:rFonts w:ascii="Calibri" w:hAnsi="Calibri" w:cs="Calibri"/>
          <w:sz w:val="22"/>
          <w:szCs w:val="22"/>
        </w:rPr>
        <w:t>przedstawić</w:t>
      </w:r>
      <w:r>
        <w:rPr>
          <w:rFonts w:ascii="Calibri" w:hAnsi="Calibri" w:cs="Calibri"/>
          <w:sz w:val="22"/>
          <w:szCs w:val="22"/>
        </w:rPr>
        <w:t xml:space="preserve"> pisemne zobowiązanie tych podmiotów do oddania mu do dyspozycji niezbędnych zasobów na okres korzystania z nich przy wykonywaniu zamówienia.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wymaga podania przez wykonawcę nazw (firm) podwykonawców, na których zasoby wykonawca powołuje się na zasadach określonych w art. 26 ust. 2b ustawy Prawo </w:t>
      </w:r>
      <w:r w:rsidR="00107518">
        <w:rPr>
          <w:rFonts w:ascii="Calibri" w:hAnsi="Calibri" w:cs="Calibri"/>
          <w:sz w:val="22"/>
          <w:szCs w:val="22"/>
        </w:rPr>
        <w:t>zamówień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lastRenderedPageBreak/>
        <w:t xml:space="preserve">publicznych, w celu wykazania spełniania warunków udziału w postępowaniu, o których mowa z art. 22 ust. 1 tej ustawy.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36 b ust. 1 ustawy Prawo </w:t>
      </w:r>
      <w:r w:rsidR="00107518">
        <w:rPr>
          <w:rFonts w:ascii="Calibri" w:hAnsi="Calibri" w:cs="Calibri"/>
          <w:sz w:val="22"/>
          <w:szCs w:val="22"/>
        </w:rPr>
        <w:t>zamówień</w:t>
      </w:r>
      <w:r>
        <w:rPr>
          <w:rFonts w:ascii="Calibri" w:hAnsi="Calibri" w:cs="Calibri"/>
          <w:sz w:val="22"/>
          <w:szCs w:val="22"/>
        </w:rPr>
        <w:t xml:space="preserve"> publicznych – Zamawiający żąda wskazania w ofercie części zamówienia, której wykonanie Wykonawca powierzy podwykonawcom.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Zamawiający dokona oceny dostarczonych dokumentów pod kątem ich zgodności z regułami określonymi w SIWZ i w ustawie Prawo </w:t>
      </w:r>
      <w:r w:rsidR="00107518">
        <w:rPr>
          <w:rFonts w:ascii="Calibri" w:hAnsi="Calibri" w:cs="Calibri"/>
          <w:b/>
          <w:bCs/>
          <w:i/>
          <w:iCs/>
          <w:sz w:val="22"/>
          <w:szCs w:val="22"/>
        </w:rPr>
        <w:t>zamówień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publicznych. </w:t>
      </w:r>
    </w:p>
    <w:p w:rsidR="00107518" w:rsidRDefault="00107518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7. Informacje o sposobie porozumiewania się Zamawiającego z Wykonawcami oraz przekazywania </w:t>
      </w:r>
      <w:r w:rsidR="00107518">
        <w:rPr>
          <w:rFonts w:ascii="Calibri" w:hAnsi="Calibri" w:cs="Calibri"/>
          <w:b/>
          <w:bCs/>
          <w:sz w:val="26"/>
          <w:szCs w:val="26"/>
        </w:rPr>
        <w:t>oświadczeń</w:t>
      </w:r>
      <w:r>
        <w:rPr>
          <w:rFonts w:ascii="Calibri" w:hAnsi="Calibri" w:cs="Calibri"/>
          <w:b/>
          <w:bCs/>
          <w:sz w:val="26"/>
          <w:szCs w:val="26"/>
        </w:rPr>
        <w:t xml:space="preserve"> i dokumentów, a także wskazanie osób uprawionych do porozumiewania się z Wykonawcami </w:t>
      </w:r>
    </w:p>
    <w:p w:rsidR="00107518" w:rsidRDefault="0010751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7.1. Postępowanie o udzielenie niniejszego zamówienia prowadzi się z zachowaniem formy pisemnej z zastrzeżeniem </w:t>
      </w:r>
      <w:r w:rsidR="00107518">
        <w:rPr>
          <w:rFonts w:ascii="Calibri" w:hAnsi="Calibri" w:cs="Calibri"/>
          <w:sz w:val="22"/>
          <w:szCs w:val="22"/>
        </w:rPr>
        <w:t>postanowień</w:t>
      </w:r>
      <w:r>
        <w:rPr>
          <w:rFonts w:ascii="Calibri" w:hAnsi="Calibri" w:cs="Calibri"/>
          <w:sz w:val="22"/>
          <w:szCs w:val="22"/>
        </w:rPr>
        <w:t xml:space="preserve"> pkt. 7.3. </w:t>
      </w:r>
    </w:p>
    <w:p w:rsidR="00107518" w:rsidRDefault="0010751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7.2. Postępowanie o udzielenie zamówienia prowadzi się w języku polskim. </w:t>
      </w:r>
    </w:p>
    <w:p w:rsidR="00107518" w:rsidRDefault="0010751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7.3. Wszelkie oświadczenia, wnioski, zawiadomienia oraz informacje Zamawiający i Wykonawcy przekazują w formie pisemnej bądź faksem (tel./fax 75 75 15 124, tel./fax 75 75 15 185, tel./fax 75 75 15 285), (adres: Gmina Janowice Wielkie, 58-520 Janowice Wielkie, ul. Kolejowa 2, od poniedziałku do piątku od 8.00 do 15.00),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Jeżeli Zamawiający lub Wykonawca przekazują korespondencję faksem, każda ze stron na żądanie drugiej niezwłocznie potwierdza fakt otrzymania faksu.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dopuszcza porozumiewania się z Wykonawcami drogą elektroniczną. </w:t>
      </w:r>
    </w:p>
    <w:p w:rsidR="00107518" w:rsidRDefault="0010751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7.4. Osoby upoważnione do kontaktów z Wykonawcami: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Robert Gudowski - Skarbnik Gminy Janowice Wielkie,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Elżbieta </w:t>
      </w:r>
      <w:proofErr w:type="spellStart"/>
      <w:r>
        <w:rPr>
          <w:rFonts w:ascii="Calibri" w:hAnsi="Calibri" w:cs="Calibri"/>
          <w:sz w:val="22"/>
          <w:szCs w:val="22"/>
        </w:rPr>
        <w:t>Szekszteło</w:t>
      </w:r>
      <w:proofErr w:type="spellEnd"/>
      <w:r>
        <w:rPr>
          <w:rFonts w:ascii="Calibri" w:hAnsi="Calibri" w:cs="Calibri"/>
          <w:sz w:val="22"/>
          <w:szCs w:val="22"/>
        </w:rPr>
        <w:t xml:space="preserve"> - Zastępca Skarbnika Gminy Janowice Wielkie,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sprawach wymagających zachowania pisemności zamówienia, Zamawiający nie przewiduje udzielania żadnych ustnych informacji, </w:t>
      </w:r>
      <w:r w:rsidR="00107518">
        <w:rPr>
          <w:rFonts w:ascii="Calibri" w:hAnsi="Calibri" w:cs="Calibri"/>
          <w:sz w:val="22"/>
          <w:szCs w:val="22"/>
        </w:rPr>
        <w:t>wyjaśnień</w:t>
      </w:r>
      <w:r>
        <w:rPr>
          <w:rFonts w:ascii="Calibri" w:hAnsi="Calibri" w:cs="Calibri"/>
          <w:sz w:val="22"/>
          <w:szCs w:val="22"/>
        </w:rPr>
        <w:t xml:space="preserve"> czy odpowiedzi na kierowane do niego pytania. </w:t>
      </w:r>
    </w:p>
    <w:p w:rsidR="00107518" w:rsidRDefault="0010751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B3155B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7.5. Wykonawca może </w:t>
      </w:r>
      <w:r w:rsidR="00107518">
        <w:rPr>
          <w:rFonts w:ascii="Calibri" w:hAnsi="Calibri" w:cs="Calibri"/>
          <w:sz w:val="22"/>
          <w:szCs w:val="22"/>
        </w:rPr>
        <w:t>zwrócić</w:t>
      </w:r>
      <w:r>
        <w:rPr>
          <w:rFonts w:ascii="Calibri" w:hAnsi="Calibri" w:cs="Calibri"/>
          <w:sz w:val="22"/>
          <w:szCs w:val="22"/>
        </w:rPr>
        <w:t xml:space="preserve"> się do Zamawiającego o wyjaśnienie treści SIWZ. </w:t>
      </w:r>
    </w:p>
    <w:p w:rsidR="00B3155B" w:rsidRDefault="00107518" w:rsidP="00B3155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Treść zapytań</w:t>
      </w:r>
      <w:r w:rsidR="00C64070">
        <w:rPr>
          <w:rFonts w:ascii="Calibri" w:hAnsi="Calibri" w:cs="Calibri"/>
          <w:sz w:val="22"/>
          <w:szCs w:val="22"/>
        </w:rPr>
        <w:t xml:space="preserve"> wraz z wyjaśnieniami Zamawiający zamieści na stronie internetowej bez ujawniania źródła zapytania. </w:t>
      </w:r>
    </w:p>
    <w:p w:rsidR="00B3155B" w:rsidRDefault="00B3155B" w:rsidP="00B3155B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B3155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7.6. W szczególnie uzasadnionych przypadkach, przed terminem składania ofert, Zamawiający może </w:t>
      </w:r>
      <w:r w:rsidR="00B3155B">
        <w:rPr>
          <w:rFonts w:ascii="Calibri" w:hAnsi="Calibri" w:cs="Calibri"/>
          <w:sz w:val="22"/>
          <w:szCs w:val="22"/>
        </w:rPr>
        <w:t>zmodyfikować</w:t>
      </w:r>
      <w:r>
        <w:rPr>
          <w:rFonts w:ascii="Calibri" w:hAnsi="Calibri" w:cs="Calibri"/>
          <w:sz w:val="22"/>
          <w:szCs w:val="22"/>
        </w:rPr>
        <w:t xml:space="preserve"> </w:t>
      </w:r>
      <w:r w:rsidR="00B3155B">
        <w:rPr>
          <w:rFonts w:ascii="Calibri" w:hAnsi="Calibri" w:cs="Calibri"/>
          <w:sz w:val="22"/>
          <w:szCs w:val="22"/>
        </w:rPr>
        <w:t>treść</w:t>
      </w:r>
      <w:r>
        <w:rPr>
          <w:rFonts w:ascii="Calibri" w:hAnsi="Calibri" w:cs="Calibri"/>
          <w:sz w:val="22"/>
          <w:szCs w:val="22"/>
        </w:rPr>
        <w:t xml:space="preserve"> SIWZ oraz </w:t>
      </w:r>
      <w:r w:rsidR="00B3155B">
        <w:rPr>
          <w:rFonts w:ascii="Calibri" w:hAnsi="Calibri" w:cs="Calibri"/>
          <w:sz w:val="22"/>
          <w:szCs w:val="22"/>
        </w:rPr>
        <w:t>treść</w:t>
      </w:r>
      <w:r>
        <w:rPr>
          <w:rFonts w:ascii="Calibri" w:hAnsi="Calibri" w:cs="Calibri"/>
          <w:sz w:val="22"/>
          <w:szCs w:val="22"/>
        </w:rPr>
        <w:t xml:space="preserve"> innych dokumentów składających się na SIWZ. Dokonaną modyfikację Zamawiający przekaże niezwłocznie Wykonawcom, którym przekazał SIWZ oraz zamieści ją na stronie internetowej. </w:t>
      </w:r>
    </w:p>
    <w:p w:rsidR="00B3155B" w:rsidRDefault="00B3155B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8. Wymagania dotyczące wadium. – nie przewiduje się </w:t>
      </w:r>
    </w:p>
    <w:p w:rsidR="00B3155B" w:rsidRDefault="00B3155B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9. Termin związania ofertą.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9.1. Okres związania z ofertą wynosi 30 dni, licząc od dnia upływu terminu składania ofert. </w:t>
      </w:r>
    </w:p>
    <w:p w:rsidR="00C17B93" w:rsidRDefault="00C17B93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10. Opis sposobu przygotowywania ofert. </w:t>
      </w:r>
    </w:p>
    <w:p w:rsidR="00C17B93" w:rsidRDefault="00C17B93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 </w:t>
      </w:r>
      <w:r>
        <w:rPr>
          <w:rFonts w:ascii="Calibri" w:hAnsi="Calibri" w:cs="Calibri"/>
          <w:b/>
          <w:bCs/>
          <w:sz w:val="22"/>
          <w:szCs w:val="22"/>
        </w:rPr>
        <w:t xml:space="preserve">Wymogi formalne: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10.1.1. Oferta musi </w:t>
      </w:r>
      <w:r w:rsidR="00C17B93">
        <w:rPr>
          <w:rFonts w:ascii="Calibri" w:hAnsi="Calibri" w:cs="Calibri"/>
          <w:sz w:val="22"/>
          <w:szCs w:val="22"/>
        </w:rPr>
        <w:t>obejmować</w:t>
      </w:r>
      <w:r>
        <w:rPr>
          <w:rFonts w:ascii="Calibri" w:hAnsi="Calibri" w:cs="Calibri"/>
          <w:sz w:val="22"/>
          <w:szCs w:val="22"/>
        </w:rPr>
        <w:t xml:space="preserve"> </w:t>
      </w:r>
      <w:r w:rsidR="00C17B93">
        <w:rPr>
          <w:rFonts w:ascii="Calibri" w:hAnsi="Calibri" w:cs="Calibri"/>
          <w:sz w:val="22"/>
          <w:szCs w:val="22"/>
        </w:rPr>
        <w:t>całość</w:t>
      </w:r>
      <w:r>
        <w:rPr>
          <w:rFonts w:ascii="Calibri" w:hAnsi="Calibri" w:cs="Calibri"/>
          <w:sz w:val="22"/>
          <w:szCs w:val="22"/>
        </w:rPr>
        <w:t xml:space="preserve"> zamówienia i musi </w:t>
      </w:r>
      <w:r w:rsidR="00C17B9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sporządzona zgodnie z wymogami zawartymi w niniejszej SIWZ.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10.1.2. Do oferty winny </w:t>
      </w:r>
      <w:r w:rsidR="00C17B9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dołączone w języku polskim wszystkie dokumenty i oświadczenia, wskazane w rozdziale 6 SIWZ z zastrzeżeniem pkt.10.1.5.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10.1.3. Zamawiający dopuszcza złożenie oferty i załączników do oferty na formularzach sporządzonych przez Wykonawcę, pod warunkiem, że ich </w:t>
      </w:r>
      <w:r w:rsidR="00C17B93">
        <w:rPr>
          <w:rFonts w:ascii="Calibri" w:hAnsi="Calibri" w:cs="Calibri"/>
          <w:sz w:val="22"/>
          <w:szCs w:val="22"/>
        </w:rPr>
        <w:t>treść</w:t>
      </w:r>
      <w:r>
        <w:rPr>
          <w:rFonts w:ascii="Calibri" w:hAnsi="Calibri" w:cs="Calibri"/>
          <w:sz w:val="22"/>
          <w:szCs w:val="22"/>
        </w:rPr>
        <w:t xml:space="preserve">, a także opis kolumn i wierszy </w:t>
      </w:r>
      <w:r w:rsidR="00C17B93">
        <w:rPr>
          <w:rFonts w:ascii="Calibri" w:hAnsi="Calibri" w:cs="Calibri"/>
          <w:sz w:val="22"/>
          <w:szCs w:val="22"/>
        </w:rPr>
        <w:lastRenderedPageBreak/>
        <w:t>odpowiadać</w:t>
      </w:r>
      <w:r>
        <w:rPr>
          <w:rFonts w:ascii="Calibri" w:hAnsi="Calibri" w:cs="Calibri"/>
          <w:sz w:val="22"/>
          <w:szCs w:val="22"/>
        </w:rPr>
        <w:t xml:space="preserve"> będzie formularzom określonym przez Zamawiającego w załącznikach do niniejszej SIWZ.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10.1.4. Każdy Wykonawca może </w:t>
      </w:r>
      <w:r w:rsidR="00C17B93">
        <w:rPr>
          <w:rFonts w:ascii="Calibri" w:hAnsi="Calibri" w:cs="Calibri"/>
          <w:sz w:val="22"/>
          <w:szCs w:val="22"/>
        </w:rPr>
        <w:t>złożyć</w:t>
      </w:r>
      <w:r>
        <w:rPr>
          <w:rFonts w:ascii="Calibri" w:hAnsi="Calibri" w:cs="Calibri"/>
          <w:sz w:val="22"/>
          <w:szCs w:val="22"/>
        </w:rPr>
        <w:t xml:space="preserve"> tylko jedną ofertę.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10.1.5. Oferta oraz załączniki do oferty muszą </w:t>
      </w:r>
      <w:r w:rsidR="00C17B9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sporządzone w języku polskim, pisemnie na papierze, przy użyciu nośnika pisma nie ulegającego usunięciu bez pozostawiania śladu. Dokumenty sporządzone w języku obcym winny </w:t>
      </w:r>
      <w:r w:rsidR="00C17B9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złożone wraz z tłumaczeniem na język polski, poświadczonym przez Wykonawcę. Podczas oceny ofert Zamawiający będzie opierał się na tekście przetłumaczonym.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10.1.6. Zamawiający uznaje, że podpisem jest: złożony własnoręcznie znak, z którego można </w:t>
      </w:r>
      <w:r w:rsidR="00C17B93">
        <w:rPr>
          <w:rFonts w:ascii="Calibri" w:hAnsi="Calibri" w:cs="Calibri"/>
          <w:sz w:val="22"/>
          <w:szCs w:val="22"/>
        </w:rPr>
        <w:t>odczytać</w:t>
      </w:r>
      <w:r>
        <w:rPr>
          <w:rFonts w:ascii="Calibri" w:hAnsi="Calibri" w:cs="Calibri"/>
          <w:sz w:val="22"/>
          <w:szCs w:val="22"/>
        </w:rPr>
        <w:t xml:space="preserve"> imię i nazwisko podpisującego, a jeżeli własnoręczny znak jest nieczytelny lub nie zawiera imienia i nazwiska to musi </w:t>
      </w:r>
      <w:r w:rsidR="00C17B9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on uzupełniony napisem (np. w formie odcisku stempla), z którego można </w:t>
      </w:r>
      <w:r w:rsidR="00C17B93">
        <w:rPr>
          <w:rFonts w:ascii="Calibri" w:hAnsi="Calibri" w:cs="Calibri"/>
          <w:sz w:val="22"/>
          <w:szCs w:val="22"/>
        </w:rPr>
        <w:t>odczytać</w:t>
      </w:r>
      <w:r>
        <w:rPr>
          <w:rFonts w:ascii="Calibri" w:hAnsi="Calibri" w:cs="Calibri"/>
          <w:sz w:val="22"/>
          <w:szCs w:val="22"/>
        </w:rPr>
        <w:t xml:space="preserve"> imię i nazwisko podpisującego.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10.1.7. Formularz oferty, oświadczenia, wykazy, również te złożone na załącznikach do niniejszej SIWZ muszą </w:t>
      </w:r>
      <w:r w:rsidR="00C17B9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podpisane przez Wykonawcę lub upoważnionego/</w:t>
      </w:r>
      <w:proofErr w:type="spellStart"/>
      <w:r>
        <w:rPr>
          <w:rFonts w:ascii="Calibri" w:hAnsi="Calibri" w:cs="Calibri"/>
          <w:sz w:val="22"/>
          <w:szCs w:val="22"/>
        </w:rPr>
        <w:t>ych</w:t>
      </w:r>
      <w:proofErr w:type="spellEnd"/>
      <w:r>
        <w:rPr>
          <w:rFonts w:ascii="Calibri" w:hAnsi="Calibri" w:cs="Calibri"/>
          <w:sz w:val="22"/>
          <w:szCs w:val="22"/>
        </w:rPr>
        <w:t xml:space="preserve"> przedstawiciela/i Wykonawcy w sposób wskazany w podpunkcie 10.1.6.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10.1.8. Każda poprawka w ofercie musi </w:t>
      </w:r>
      <w:r w:rsidR="00C17B9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podpisana przez osobę/y podpisującą/e ofertę.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10.1.9. Upoważnienie do podpisywania oferty musi </w:t>
      </w:r>
      <w:r w:rsidR="00C17B9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załączone do oferty, o ile nie wynika z innych dokumentów dołączonych przez Wykonawcę. </w:t>
      </w:r>
    </w:p>
    <w:p w:rsidR="00C17B93" w:rsidRDefault="00C64070" w:rsidP="00C17B9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10.1.10. Kopie wymaganych dokumentów, z wyjątkiem dokumentów dotyczących udzielonych pełnomocnictw winny </w:t>
      </w:r>
      <w:r w:rsidR="00C17B9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poświadczone „za </w:t>
      </w:r>
      <w:r w:rsidR="00C17B93">
        <w:rPr>
          <w:rFonts w:ascii="Calibri" w:hAnsi="Calibri" w:cs="Calibri"/>
          <w:sz w:val="22"/>
          <w:szCs w:val="22"/>
        </w:rPr>
        <w:t>zgodność</w:t>
      </w:r>
      <w:r>
        <w:rPr>
          <w:rFonts w:ascii="Calibri" w:hAnsi="Calibri" w:cs="Calibri"/>
          <w:sz w:val="22"/>
          <w:szCs w:val="22"/>
        </w:rPr>
        <w:t xml:space="preserve"> z oryginałem”, przez upoważnionych przedstawiciela/li Wykonawcy w sposób wskazany w pkt.10.1.6. </w:t>
      </w:r>
    </w:p>
    <w:p w:rsidR="00C64070" w:rsidRDefault="00C64070" w:rsidP="00C17B9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10.1.11. Dokumenty dotyczące udzielonych pełnomocnictw muszą </w:t>
      </w:r>
      <w:r w:rsidR="00C17B9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załączone w formie oryginału. Zgodnie z art. 98 ustawy z dnia 14 lutego 1991r. Prawo o notariacie (tj. Dz. U. z 2008r. Nr 189, poz. 1158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 xml:space="preserve">. zm.) dopuszcza się złożenie powyższych dokumentów poświadczonych przez notariusza.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10.1.12. W przypadku, gdy informacje zawarte w ofercie stanowią tajemnicę przedsiębiorstwa w rozumieniu przepisów ustawy z dnia 16 kwietnia 1993 roku o zwalczaniu nieuczciwej konkurencji (Dz. U. z 2003 r. Nr 153, poz. 1503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 xml:space="preserve">. zm.), Wykonawca winien w sposób nie budzący wątpliwości zastrzec, że nie mogą </w:t>
      </w:r>
      <w:r w:rsidR="00453A4A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udostępniane innym uczestnikom postępowania i winny </w:t>
      </w:r>
      <w:r w:rsidR="00453A4A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oznaczone klauzulą: „Informacje stanowiące tajemnice przedsiębiorstwa w rozumieniu art. 11 ust. 4 ustawy o zwalczaniu nieuczciwej konkurencji” oraz dołączone w osobnej wewnętrznej kopercie, odrębnie od pozostałych informacji zawartych w ofercie. Strony należy </w:t>
      </w:r>
      <w:r w:rsidR="00453A4A">
        <w:rPr>
          <w:rFonts w:ascii="Calibri" w:hAnsi="Calibri" w:cs="Calibri"/>
          <w:sz w:val="22"/>
          <w:szCs w:val="22"/>
        </w:rPr>
        <w:t>ponumerować</w:t>
      </w:r>
      <w:r>
        <w:rPr>
          <w:rFonts w:ascii="Calibri" w:hAnsi="Calibri" w:cs="Calibri"/>
          <w:sz w:val="22"/>
          <w:szCs w:val="22"/>
        </w:rPr>
        <w:t xml:space="preserve"> w taki sposób, aby </w:t>
      </w:r>
      <w:r w:rsidR="00453A4A">
        <w:rPr>
          <w:rFonts w:ascii="Calibri" w:hAnsi="Calibri" w:cs="Calibri"/>
          <w:sz w:val="22"/>
          <w:szCs w:val="22"/>
        </w:rPr>
        <w:t xml:space="preserve">umożliwić </w:t>
      </w:r>
      <w:r>
        <w:rPr>
          <w:rFonts w:ascii="Calibri" w:hAnsi="Calibri" w:cs="Calibri"/>
          <w:sz w:val="22"/>
          <w:szCs w:val="22"/>
        </w:rPr>
        <w:t xml:space="preserve">ich dostosowanie do pozostałej części oferty (należy </w:t>
      </w:r>
      <w:r w:rsidR="00453A4A">
        <w:rPr>
          <w:rFonts w:ascii="Calibri" w:hAnsi="Calibri" w:cs="Calibri"/>
          <w:sz w:val="22"/>
          <w:szCs w:val="22"/>
        </w:rPr>
        <w:t>zachować</w:t>
      </w:r>
      <w:r>
        <w:rPr>
          <w:rFonts w:ascii="Calibri" w:hAnsi="Calibri" w:cs="Calibri"/>
          <w:sz w:val="22"/>
          <w:szCs w:val="22"/>
        </w:rPr>
        <w:t xml:space="preserve"> </w:t>
      </w:r>
      <w:r w:rsidR="00453A4A">
        <w:rPr>
          <w:rFonts w:ascii="Calibri" w:hAnsi="Calibri" w:cs="Calibri"/>
          <w:sz w:val="22"/>
          <w:szCs w:val="22"/>
        </w:rPr>
        <w:t>ciągłość</w:t>
      </w:r>
      <w:r>
        <w:rPr>
          <w:rFonts w:ascii="Calibri" w:hAnsi="Calibri" w:cs="Calibri"/>
          <w:sz w:val="22"/>
          <w:szCs w:val="22"/>
        </w:rPr>
        <w:t xml:space="preserve"> numeracji stron).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10.1.13. Wszystkie zapisane strony oferty oraz załączonych dokumentów i </w:t>
      </w:r>
      <w:r w:rsidR="00453A4A">
        <w:rPr>
          <w:rFonts w:ascii="Calibri" w:hAnsi="Calibri" w:cs="Calibri"/>
          <w:sz w:val="22"/>
          <w:szCs w:val="22"/>
        </w:rPr>
        <w:t>oświadczeń</w:t>
      </w:r>
      <w:r>
        <w:rPr>
          <w:rFonts w:ascii="Calibri" w:hAnsi="Calibri" w:cs="Calibri"/>
          <w:sz w:val="22"/>
          <w:szCs w:val="22"/>
        </w:rPr>
        <w:t xml:space="preserve"> winny </w:t>
      </w:r>
      <w:r w:rsidR="00453A4A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kolejno ponumerowane, a w treści oferty winna </w:t>
      </w:r>
      <w:r w:rsidR="00453A4A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umieszczona informacja z ilu kolejno ponumerowanych stron składa się </w:t>
      </w:r>
      <w:r w:rsidR="00453A4A">
        <w:rPr>
          <w:rFonts w:ascii="Calibri" w:hAnsi="Calibri" w:cs="Calibri"/>
          <w:sz w:val="22"/>
          <w:szCs w:val="22"/>
        </w:rPr>
        <w:t>całość</w:t>
      </w:r>
      <w:r>
        <w:rPr>
          <w:rFonts w:ascii="Calibri" w:hAnsi="Calibri" w:cs="Calibri"/>
          <w:sz w:val="22"/>
          <w:szCs w:val="22"/>
        </w:rPr>
        <w:t xml:space="preserve"> dokumentacji. Niespełnienie tego warunku nie będzie </w:t>
      </w:r>
      <w:r w:rsidR="00453A4A">
        <w:rPr>
          <w:rFonts w:ascii="Calibri" w:hAnsi="Calibri" w:cs="Calibri"/>
          <w:sz w:val="22"/>
          <w:szCs w:val="22"/>
        </w:rPr>
        <w:t>skutkować</w:t>
      </w:r>
      <w:r>
        <w:rPr>
          <w:rFonts w:ascii="Calibri" w:hAnsi="Calibri" w:cs="Calibri"/>
          <w:sz w:val="22"/>
          <w:szCs w:val="22"/>
        </w:rPr>
        <w:t xml:space="preserve"> odrzuceniem oferty </w:t>
      </w:r>
    </w:p>
    <w:p w:rsidR="00453A4A" w:rsidRDefault="00453A4A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10.2. </w:t>
      </w:r>
      <w:r>
        <w:rPr>
          <w:rFonts w:ascii="Calibri" w:hAnsi="Calibri" w:cs="Calibri"/>
          <w:b/>
          <w:bCs/>
          <w:sz w:val="22"/>
          <w:szCs w:val="22"/>
        </w:rPr>
        <w:t xml:space="preserve">Opakowanie oferty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10.2.1. Zaleca się, aby Wykonawca umieścił ofertę w zamkniętych nieprzeźroczystych opakowaniach (kopertach): zewnętrznej i wewnętrznej, posiadających oznaczenie: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opakowanie zewnętrzne (koperta): </w:t>
      </w:r>
    </w:p>
    <w:p w:rsidR="00C64070" w:rsidRDefault="00C64070" w:rsidP="00C64070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 Zamawiającego: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Gmina Janowice Wielkie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ul. Kolejowa 2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58–520 Janowice Wielkie </w:t>
      </w:r>
    </w:p>
    <w:p w:rsidR="00C64070" w:rsidRDefault="00C64070" w:rsidP="00C64070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 zamówienia: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„Prowadzenie kompleksowej obsługi bankowej budżetu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Gminy Janowice Wielkie </w:t>
      </w:r>
      <w:r w:rsidR="00161E49">
        <w:rPr>
          <w:rFonts w:ascii="Calibri" w:hAnsi="Calibri" w:cs="Calibri"/>
          <w:b/>
          <w:bCs/>
          <w:sz w:val="22"/>
          <w:szCs w:val="22"/>
        </w:rPr>
        <w:t>i jej jednostek organizacyjnych w roku 2017</w:t>
      </w:r>
      <w:r>
        <w:rPr>
          <w:rFonts w:ascii="Calibri" w:hAnsi="Calibri" w:cs="Calibri"/>
          <w:b/>
          <w:bCs/>
          <w:sz w:val="22"/>
          <w:szCs w:val="22"/>
        </w:rPr>
        <w:t xml:space="preserve">”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„Nie </w:t>
      </w:r>
      <w:r w:rsidR="00161E49">
        <w:rPr>
          <w:rFonts w:ascii="Calibri" w:hAnsi="Calibri" w:cs="Calibri"/>
          <w:b/>
          <w:bCs/>
          <w:sz w:val="22"/>
          <w:szCs w:val="22"/>
        </w:rPr>
        <w:t>otwierać przed 02.12.2016</w:t>
      </w:r>
      <w:r w:rsidR="00ED215F">
        <w:rPr>
          <w:rFonts w:ascii="Calibri" w:hAnsi="Calibri" w:cs="Calibri"/>
          <w:b/>
          <w:bCs/>
          <w:sz w:val="22"/>
          <w:szCs w:val="22"/>
        </w:rPr>
        <w:t xml:space="preserve"> r. przed godz. 10</w:t>
      </w:r>
      <w:r>
        <w:rPr>
          <w:rFonts w:ascii="Calibri" w:hAnsi="Calibri" w:cs="Calibri"/>
          <w:b/>
          <w:bCs/>
          <w:sz w:val="22"/>
          <w:szCs w:val="22"/>
        </w:rPr>
        <w:t xml:space="preserve">:00”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opakowanie wewnętrzne (koperta): </w:t>
      </w:r>
    </w:p>
    <w:p w:rsidR="00C64070" w:rsidRDefault="00C64070" w:rsidP="00C64070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 Zamawiającego: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Gmina Janowice Wielkie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ul. Kolejowa 2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58–520 Janowice Wielkie </w:t>
      </w:r>
    </w:p>
    <w:p w:rsidR="00C64070" w:rsidRDefault="00C64070" w:rsidP="00C64070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 zamówienia: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„Prowadzenie kompleksowej obsługi bankowej budżetu </w:t>
      </w:r>
    </w:p>
    <w:p w:rsidR="0001185B" w:rsidRDefault="00C64070" w:rsidP="0001185B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Gminy Janowice Wielkie </w:t>
      </w:r>
      <w:r w:rsidR="00ED215F">
        <w:rPr>
          <w:rFonts w:ascii="Calibri" w:hAnsi="Calibri" w:cs="Calibri"/>
          <w:b/>
          <w:bCs/>
          <w:sz w:val="22"/>
          <w:szCs w:val="22"/>
        </w:rPr>
        <w:t>i jej jednostek organizacyjnych w roku 2017</w:t>
      </w:r>
      <w:r>
        <w:rPr>
          <w:rFonts w:ascii="Calibri" w:hAnsi="Calibri" w:cs="Calibri"/>
          <w:b/>
          <w:bCs/>
          <w:sz w:val="22"/>
          <w:szCs w:val="22"/>
        </w:rPr>
        <w:t xml:space="preserve">” </w:t>
      </w:r>
    </w:p>
    <w:p w:rsidR="00C64070" w:rsidRDefault="00C64070" w:rsidP="0001185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„Nie </w:t>
      </w:r>
      <w:r w:rsidR="0001185B">
        <w:rPr>
          <w:rFonts w:ascii="Calibri" w:hAnsi="Calibri" w:cs="Calibri"/>
          <w:b/>
          <w:bCs/>
          <w:sz w:val="22"/>
          <w:szCs w:val="22"/>
        </w:rPr>
        <w:t>otwierać przed 02.12.2016</w:t>
      </w:r>
      <w:r>
        <w:rPr>
          <w:rFonts w:ascii="Calibri" w:hAnsi="Calibri" w:cs="Calibri"/>
          <w:b/>
          <w:bCs/>
          <w:sz w:val="22"/>
          <w:szCs w:val="22"/>
        </w:rPr>
        <w:t xml:space="preserve"> r. przed godz. </w:t>
      </w:r>
      <w:r w:rsidR="0001185B">
        <w:rPr>
          <w:rFonts w:ascii="Calibri" w:hAnsi="Calibri" w:cs="Calibri"/>
          <w:b/>
          <w:bCs/>
          <w:sz w:val="22"/>
          <w:szCs w:val="22"/>
        </w:rPr>
        <w:t>10</w:t>
      </w:r>
      <w:r>
        <w:rPr>
          <w:rFonts w:ascii="Calibri" w:hAnsi="Calibri" w:cs="Calibri"/>
          <w:b/>
          <w:bCs/>
          <w:sz w:val="22"/>
          <w:szCs w:val="22"/>
        </w:rPr>
        <w:t xml:space="preserve">:00” </w:t>
      </w:r>
    </w:p>
    <w:p w:rsidR="00C64070" w:rsidRDefault="00C64070" w:rsidP="00C64070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nazwa i adres Wykonawcy: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10.2.2. W przypadku oferty wspólnej należy na opakowaniu wewnętrznym </w:t>
      </w:r>
      <w:r w:rsidR="0001185B">
        <w:rPr>
          <w:rFonts w:ascii="Calibri" w:hAnsi="Calibri" w:cs="Calibri"/>
          <w:sz w:val="22"/>
          <w:szCs w:val="22"/>
        </w:rPr>
        <w:t>wymienić</w:t>
      </w:r>
      <w:r>
        <w:rPr>
          <w:rFonts w:ascii="Calibri" w:hAnsi="Calibri" w:cs="Calibri"/>
          <w:sz w:val="22"/>
          <w:szCs w:val="22"/>
        </w:rPr>
        <w:t xml:space="preserve"> nazwy z określeniem adresu – siedziby wszystkich Wykonawców składających ofertę wspólną z zaznaczeniem Pełnomocnika </w:t>
      </w:r>
    </w:p>
    <w:p w:rsidR="0001185B" w:rsidRDefault="0001185B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10.3. </w:t>
      </w:r>
      <w:r>
        <w:rPr>
          <w:rFonts w:ascii="Calibri" w:hAnsi="Calibri" w:cs="Calibri"/>
          <w:b/>
          <w:bCs/>
          <w:sz w:val="22"/>
          <w:szCs w:val="22"/>
        </w:rPr>
        <w:t xml:space="preserve">Zmiana i wycofanie oferty.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10.3.1. Wykonawca może </w:t>
      </w:r>
      <w:r w:rsidR="0001185B">
        <w:rPr>
          <w:rFonts w:ascii="Calibri" w:hAnsi="Calibri" w:cs="Calibri"/>
          <w:sz w:val="22"/>
          <w:szCs w:val="22"/>
        </w:rPr>
        <w:t>zmienić</w:t>
      </w:r>
      <w:r>
        <w:rPr>
          <w:rFonts w:ascii="Calibri" w:hAnsi="Calibri" w:cs="Calibri"/>
          <w:sz w:val="22"/>
          <w:szCs w:val="22"/>
        </w:rPr>
        <w:t xml:space="preserve"> lub </w:t>
      </w:r>
      <w:r w:rsidR="0001185B">
        <w:rPr>
          <w:rFonts w:ascii="Calibri" w:hAnsi="Calibri" w:cs="Calibri"/>
          <w:sz w:val="22"/>
          <w:szCs w:val="22"/>
        </w:rPr>
        <w:t>wycofać</w:t>
      </w:r>
      <w:r>
        <w:rPr>
          <w:rFonts w:ascii="Calibri" w:hAnsi="Calibri" w:cs="Calibri"/>
          <w:sz w:val="22"/>
          <w:szCs w:val="22"/>
        </w:rPr>
        <w:t xml:space="preserve"> złożoną ofertę pod warunkiem, że Zamawiający otrzyma pisemne powiadomienie o wprowadzeniu zmian lub o wycofaniu oferty przed upływem terminu do składania ofert, określonym w rozdziale 12 pkt.12.2. niniejszej SIWZ.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Powiadomienie powinno </w:t>
      </w:r>
      <w:r w:rsidR="0001185B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opatrzone nazwą przedmiotu zamówienia, opieczętowane i dostarczone w zamkniętej kopercie oznaczonej dodatkowo napisem „ZMIANA” lub „WYCOFANIE”.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10.3.2. Zamawiający niezwłocznie zawiadamia Wykonawcę o złożeniu oferty po terminie oraz zwraca ofertę po upływie terminu do wniesienia odwołani </w:t>
      </w:r>
    </w:p>
    <w:p w:rsidR="005F1C90" w:rsidRDefault="005F1C9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10.4. Wykonawcy ponoszą wszelkie koszty związane z przygotowaniem i złożeniem oferty niezależnie od wyniku postępowania przetargowego. </w:t>
      </w:r>
    </w:p>
    <w:p w:rsidR="005F1C90" w:rsidRDefault="005F1C9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10.5 </w:t>
      </w:r>
      <w:r>
        <w:rPr>
          <w:rFonts w:ascii="Calibri" w:hAnsi="Calibri" w:cs="Calibri"/>
          <w:i/>
          <w:iCs/>
          <w:sz w:val="22"/>
          <w:szCs w:val="22"/>
        </w:rPr>
        <w:t xml:space="preserve">Zamawiający wymaga, aby Wykonawca, którego oferta zostanie uznana jako najkorzystniejsza w przedmiotowym postępowaniu, złożył w terminie do 5 dni od dnia rozstrzygnięcia postępowania projekty umów, które będą uwzględniały wszystkie warunki określone w SIWZ. Zamawiający nie będzie związany przedstawionymi przez Wykonawcę projektami umów i zastrzega sobie </w:t>
      </w:r>
      <w:r w:rsidR="005F1C90">
        <w:rPr>
          <w:rFonts w:ascii="Calibri" w:hAnsi="Calibri" w:cs="Calibri"/>
          <w:i/>
          <w:iCs/>
          <w:sz w:val="22"/>
          <w:szCs w:val="22"/>
        </w:rPr>
        <w:t>możliwość</w:t>
      </w:r>
      <w:r>
        <w:rPr>
          <w:rFonts w:ascii="Calibri" w:hAnsi="Calibri" w:cs="Calibri"/>
          <w:i/>
          <w:iCs/>
          <w:sz w:val="22"/>
          <w:szCs w:val="22"/>
        </w:rPr>
        <w:t xml:space="preserve"> wprowadzenia zmian do tych projektów, przed podpisaniem umów w wersji ostatecznej. </w:t>
      </w:r>
    </w:p>
    <w:p w:rsidR="005F1C90" w:rsidRDefault="005F1C9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11. Miejsce oraz termin składania i otwarcia ofert </w:t>
      </w:r>
    </w:p>
    <w:p w:rsidR="004F1528" w:rsidRDefault="004F152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11.1. Ofertę należy </w:t>
      </w:r>
      <w:r w:rsidR="005F1C90">
        <w:rPr>
          <w:rFonts w:ascii="Calibri" w:hAnsi="Calibri" w:cs="Calibri"/>
          <w:sz w:val="22"/>
          <w:szCs w:val="22"/>
        </w:rPr>
        <w:t>złożyć</w:t>
      </w:r>
      <w:r>
        <w:rPr>
          <w:rFonts w:ascii="Calibri" w:hAnsi="Calibri" w:cs="Calibri"/>
          <w:sz w:val="22"/>
          <w:szCs w:val="22"/>
        </w:rPr>
        <w:t xml:space="preserve"> w zamkniętej kopercie, zapieczętowanej w sposób gwarantujący zachowanie poufności jej treści do terminu otwarcia ofert, w sekretariacie Urzędu Gminy Janowice Wielkie, ul. Kolejowa 2, 58-520 Janowice Wielkie (I piętro, pokój nr 10). </w:t>
      </w:r>
    </w:p>
    <w:p w:rsidR="004F1528" w:rsidRDefault="004F152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11.2. Termin składania ofert upływa w dniu </w:t>
      </w:r>
      <w:r w:rsidR="005F1C90">
        <w:rPr>
          <w:rFonts w:ascii="Calibri" w:hAnsi="Calibri" w:cs="Calibri"/>
          <w:b/>
          <w:bCs/>
          <w:sz w:val="22"/>
          <w:szCs w:val="22"/>
        </w:rPr>
        <w:t>02.12.2016</w:t>
      </w:r>
      <w:r w:rsidR="00E07F03">
        <w:rPr>
          <w:rFonts w:ascii="Calibri" w:hAnsi="Calibri" w:cs="Calibri"/>
          <w:b/>
          <w:bCs/>
          <w:sz w:val="22"/>
          <w:szCs w:val="22"/>
        </w:rPr>
        <w:t xml:space="preserve"> r. o godz. 09:45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niezwłocznie zawiadamia Wykonawcę o złożeniu oferty po terminie oraz zwraca ofertę po upływie terminu do wniesienia odwołania. </w:t>
      </w:r>
    </w:p>
    <w:p w:rsidR="004F1528" w:rsidRDefault="004F152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11.3. Otwarcie ofert nastąpi w dniu </w:t>
      </w:r>
      <w:r w:rsidR="00E07F03">
        <w:rPr>
          <w:rFonts w:ascii="Calibri" w:hAnsi="Calibri" w:cs="Calibri"/>
          <w:b/>
          <w:bCs/>
          <w:sz w:val="22"/>
          <w:szCs w:val="22"/>
        </w:rPr>
        <w:t>02.12.2016</w:t>
      </w:r>
      <w:r>
        <w:rPr>
          <w:rFonts w:ascii="Calibri" w:hAnsi="Calibri" w:cs="Calibri"/>
          <w:b/>
          <w:bCs/>
          <w:sz w:val="22"/>
          <w:szCs w:val="22"/>
        </w:rPr>
        <w:t xml:space="preserve"> r. o god</w:t>
      </w:r>
      <w:r w:rsidR="00E07F03">
        <w:rPr>
          <w:rFonts w:ascii="Calibri" w:hAnsi="Calibri" w:cs="Calibri"/>
          <w:b/>
          <w:bCs/>
          <w:sz w:val="22"/>
          <w:szCs w:val="22"/>
        </w:rPr>
        <w:t>z. 10</w:t>
      </w:r>
      <w:r>
        <w:rPr>
          <w:rFonts w:ascii="Calibri" w:hAnsi="Calibri" w:cs="Calibri"/>
          <w:b/>
          <w:bCs/>
          <w:sz w:val="22"/>
          <w:szCs w:val="22"/>
        </w:rPr>
        <w:t xml:space="preserve">:00 </w:t>
      </w:r>
      <w:r>
        <w:rPr>
          <w:rFonts w:ascii="Calibri" w:hAnsi="Calibri" w:cs="Calibri"/>
          <w:sz w:val="22"/>
          <w:szCs w:val="22"/>
        </w:rPr>
        <w:t xml:space="preserve">w siedzibie Zamawiającego przy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ul. Kolejowej 2 w sali konferencyjnej (II piętro, pokój nr 15). Otwarcie ofert jest jawne. </w:t>
      </w:r>
    </w:p>
    <w:p w:rsidR="004F1528" w:rsidRDefault="004F152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11.4. Bezpośrednio przed otwarciem ofert Zamawiający poda kwotę, jaką zamierza </w:t>
      </w:r>
      <w:r w:rsidR="004F1528">
        <w:rPr>
          <w:rFonts w:ascii="Calibri" w:hAnsi="Calibri" w:cs="Calibri"/>
          <w:sz w:val="22"/>
          <w:szCs w:val="22"/>
        </w:rPr>
        <w:t>przeznaczyć</w:t>
      </w:r>
      <w:r>
        <w:rPr>
          <w:rFonts w:ascii="Calibri" w:hAnsi="Calibri" w:cs="Calibri"/>
          <w:sz w:val="22"/>
          <w:szCs w:val="22"/>
        </w:rPr>
        <w:t xml:space="preserve"> na sfinansowanie zamówienia. </w:t>
      </w:r>
    </w:p>
    <w:p w:rsidR="004F1528" w:rsidRDefault="004F152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4F1528" w:rsidRDefault="00C64070" w:rsidP="004F1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11.5. W pierwszej kolejności otwarte zostaną koperty z napisem „WYCOFANIE”. Oferty, których wycofanie będzie </w:t>
      </w:r>
      <w:r w:rsidR="004F1528">
        <w:rPr>
          <w:rFonts w:ascii="Calibri" w:hAnsi="Calibri" w:cs="Calibri"/>
          <w:sz w:val="22"/>
          <w:szCs w:val="22"/>
        </w:rPr>
        <w:t>dotyczyć</w:t>
      </w:r>
      <w:r>
        <w:rPr>
          <w:rFonts w:ascii="Calibri" w:hAnsi="Calibri" w:cs="Calibri"/>
          <w:sz w:val="22"/>
          <w:szCs w:val="22"/>
        </w:rPr>
        <w:t xml:space="preserve"> (koperty wewnętrzne) nie zostaną otwarte. </w:t>
      </w:r>
    </w:p>
    <w:p w:rsidR="004F1528" w:rsidRDefault="004F1528" w:rsidP="004F1528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4F152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11.6. Dokonując otwarcia ofert Zamawiający poda nazwy (firmy) oraz adresy Wykonawców, a także informacje dotyczące ceny. Informacje powyższe Zamawiający przekaże niezwłocznie Wykonawcom, którzy nie byli obecni przy otwarciu ofert na ich pisemny wniosek. </w:t>
      </w:r>
    </w:p>
    <w:p w:rsidR="004F1528" w:rsidRDefault="004F1528" w:rsidP="004F1528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11.7. Zamawiający informuje, że zgodnie z art.8, art. 86 ust.2, art.96 ust.3 i art. 139 ust.3 ustawy z dnia 29 stycznia 2004 r. Prawo </w:t>
      </w:r>
      <w:r w:rsidR="004F1528">
        <w:rPr>
          <w:rFonts w:ascii="Calibri" w:hAnsi="Calibri" w:cs="Calibri"/>
          <w:sz w:val="22"/>
          <w:szCs w:val="22"/>
        </w:rPr>
        <w:t>zamówień</w:t>
      </w:r>
      <w:r>
        <w:rPr>
          <w:rFonts w:ascii="Calibri" w:hAnsi="Calibri" w:cs="Calibri"/>
          <w:sz w:val="22"/>
          <w:szCs w:val="22"/>
        </w:rPr>
        <w:t xml:space="preserve"> publicznych, informacje związane z postępowaniem o zamówienie publiczne są jawne za wyjątkiem informacji stanowiących tajemnice przedsiębiorstwa w rozumieniu przepisów o zwalczaniu nieuczciwej konkurencji, w odniesieniu do których wykonawca, nie później niż w terminie składania ofert zastrzegł, że nie mogą </w:t>
      </w:r>
      <w:r w:rsidR="004F1528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udostępniane. Informacje te </w:t>
      </w:r>
      <w:r>
        <w:rPr>
          <w:rFonts w:ascii="Calibri" w:hAnsi="Calibri" w:cs="Calibri"/>
          <w:sz w:val="22"/>
          <w:szCs w:val="22"/>
        </w:rPr>
        <w:lastRenderedPageBreak/>
        <w:t xml:space="preserve">winny </w:t>
      </w:r>
      <w:r w:rsidR="004F1528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wyodrębnione w formie odrębnego pakietu. Pakiet ten ma </w:t>
      </w:r>
      <w:r w:rsidR="004F1528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wyraźnie oznaczony: „tajemnice przedsiębiorstwa – nie </w:t>
      </w:r>
      <w:r w:rsidR="004F1528">
        <w:rPr>
          <w:rFonts w:ascii="Calibri" w:hAnsi="Calibri" w:cs="Calibri"/>
          <w:sz w:val="22"/>
          <w:szCs w:val="22"/>
        </w:rPr>
        <w:t>udostępniać</w:t>
      </w:r>
      <w:r>
        <w:rPr>
          <w:rFonts w:ascii="Calibri" w:hAnsi="Calibri" w:cs="Calibri"/>
          <w:sz w:val="22"/>
          <w:szCs w:val="22"/>
        </w:rPr>
        <w:t xml:space="preserve">”. W przeciwnym razie cała oferta zostanie ujawniona. </w:t>
      </w:r>
    </w:p>
    <w:p w:rsidR="004F1528" w:rsidRDefault="004F1528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12. Kryterium oceny ofert i opis sposobu obliczenia ceny </w:t>
      </w:r>
    </w:p>
    <w:p w:rsidR="004F1528" w:rsidRDefault="004F1528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12.1. Zamawiający dokona wyboru najkorzystniejszej oferty w oparciu o kryterium: </w:t>
      </w:r>
    </w:p>
    <w:p w:rsidR="00C64070" w:rsidRDefault="00C64070" w:rsidP="00C64070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Kryterium A - Cena - z wagą 100 punktów - będąca sumą: </w:t>
      </w:r>
    </w:p>
    <w:p w:rsidR="00C64070" w:rsidRDefault="00C64070" w:rsidP="00C64070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</w:t>
      </w:r>
      <w:r w:rsidR="00D313DC">
        <w:rPr>
          <w:rFonts w:ascii="Calibri" w:hAnsi="Calibri" w:cs="Calibri"/>
          <w:sz w:val="22"/>
          <w:szCs w:val="22"/>
        </w:rPr>
        <w:t>wartość</w:t>
      </w:r>
      <w:r>
        <w:rPr>
          <w:rFonts w:ascii="Calibri" w:hAnsi="Calibri" w:cs="Calibri"/>
          <w:sz w:val="22"/>
          <w:szCs w:val="22"/>
        </w:rPr>
        <w:t xml:space="preserve"> prowizji za prowadzenie rachunków bankowych, </w:t>
      </w:r>
    </w:p>
    <w:p w:rsidR="00C64070" w:rsidRDefault="00C64070" w:rsidP="00C64070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 w:rsidR="00D313DC">
        <w:rPr>
          <w:rFonts w:ascii="Calibri" w:hAnsi="Calibri" w:cs="Calibri"/>
          <w:sz w:val="22"/>
          <w:szCs w:val="22"/>
        </w:rPr>
        <w:t>wartość</w:t>
      </w:r>
      <w:r>
        <w:rPr>
          <w:rFonts w:ascii="Calibri" w:hAnsi="Calibri" w:cs="Calibri"/>
          <w:sz w:val="22"/>
          <w:szCs w:val="22"/>
        </w:rPr>
        <w:t xml:space="preserve"> prowizji za przelewy dokonane przez Zamawiającego do innego banku, </w:t>
      </w:r>
    </w:p>
    <w:p w:rsidR="00C64070" w:rsidRDefault="00D313DC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c. koszt prowadzenia Punktu K</w:t>
      </w:r>
      <w:r w:rsidR="00C64070">
        <w:rPr>
          <w:rFonts w:ascii="Calibri" w:hAnsi="Calibri" w:cs="Calibri"/>
          <w:sz w:val="22"/>
          <w:szCs w:val="22"/>
        </w:rPr>
        <w:t xml:space="preserve">asowego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12.2. Cenę za wykonanie zamówienia należy </w:t>
      </w:r>
      <w:r w:rsidR="00D313DC">
        <w:rPr>
          <w:rFonts w:ascii="Calibri" w:hAnsi="Calibri" w:cs="Calibri"/>
          <w:sz w:val="22"/>
          <w:szCs w:val="22"/>
        </w:rPr>
        <w:t>podać</w:t>
      </w:r>
      <w:r>
        <w:rPr>
          <w:rFonts w:ascii="Calibri" w:hAnsi="Calibri" w:cs="Calibri"/>
          <w:sz w:val="22"/>
          <w:szCs w:val="22"/>
        </w:rPr>
        <w:t xml:space="preserve"> w wielkości wyrażonej w złotych (PLN) cyfrowo i słownie, z zaokrągleniem do dwóch miejsc po przecinku. </w:t>
      </w:r>
    </w:p>
    <w:p w:rsidR="00D313DC" w:rsidRDefault="00D313DC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12.3. Cena podana przez Wykonawcę w formularzu ofertowym (załącznik Nr 1 do SIWZ) wyrażona w zł. (PLN) </w:t>
      </w:r>
      <w:r w:rsidR="00D313DC">
        <w:rPr>
          <w:rFonts w:ascii="Calibri" w:hAnsi="Calibri" w:cs="Calibri"/>
          <w:sz w:val="22"/>
          <w:szCs w:val="22"/>
        </w:rPr>
        <w:t>służyć</w:t>
      </w:r>
      <w:r>
        <w:rPr>
          <w:rFonts w:ascii="Calibri" w:hAnsi="Calibri" w:cs="Calibri"/>
          <w:sz w:val="22"/>
          <w:szCs w:val="22"/>
        </w:rPr>
        <w:t xml:space="preserve"> będzie tylko do porównania złożonych ofert i nie będzie wiążąca z ceną, za którą zrealizowana zastanie usługa będąca przedmiotem niniejszego postępowania.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Wiążące będą jedynie podane w formularzu ofertowym w kolumnie D: </w:t>
      </w:r>
    </w:p>
    <w:p w:rsidR="00C64070" w:rsidRDefault="00C64070" w:rsidP="00C64070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stała w okresie umowy stawka prowizji za prowadzenie rachunków bankowych, </w:t>
      </w:r>
    </w:p>
    <w:p w:rsidR="00C64070" w:rsidRDefault="00C64070" w:rsidP="00C64070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stała w okresie umowy stawka prowizji za przelewy dokonane przez Zamawiającego do innego banku,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stały w okresie umowy zryczałtowany koszt prowadzenia Punktu Kasowego obejmujący wpłaty i wypłaty gotówkowe z rachunków Zamawiającego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12.4. W toku badania i oceny ofert Zamawiający może </w:t>
      </w:r>
      <w:r w:rsidR="00B92524">
        <w:rPr>
          <w:rFonts w:ascii="Calibri" w:hAnsi="Calibri" w:cs="Calibri"/>
          <w:sz w:val="22"/>
          <w:szCs w:val="22"/>
        </w:rPr>
        <w:t>żądać</w:t>
      </w:r>
      <w:r>
        <w:rPr>
          <w:rFonts w:ascii="Calibri" w:hAnsi="Calibri" w:cs="Calibri"/>
          <w:sz w:val="22"/>
          <w:szCs w:val="22"/>
        </w:rPr>
        <w:t xml:space="preserve"> od Wykonawców </w:t>
      </w:r>
      <w:r w:rsidR="00B92524">
        <w:rPr>
          <w:rFonts w:ascii="Calibri" w:hAnsi="Calibri" w:cs="Calibri"/>
          <w:sz w:val="22"/>
          <w:szCs w:val="22"/>
        </w:rPr>
        <w:t>wyjaśnień</w:t>
      </w:r>
      <w:r>
        <w:rPr>
          <w:rFonts w:ascii="Calibri" w:hAnsi="Calibri" w:cs="Calibri"/>
          <w:sz w:val="22"/>
          <w:szCs w:val="22"/>
        </w:rPr>
        <w:t xml:space="preserve"> dotyczących treści złożonych ofert.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Niedopuszczalne jest prowadzenie między Zamawiającym a wykonawcą negocjacji dotyczących złożonej oferty oraz dokonywanie jakiejkolwiek zmiany w jej treści. </w:t>
      </w:r>
    </w:p>
    <w:p w:rsidR="00B92524" w:rsidRDefault="00B92524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12.5. Zamawiający poprawia w tekście oferty: </w:t>
      </w:r>
    </w:p>
    <w:p w:rsidR="00C64070" w:rsidRDefault="00B92524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64070">
        <w:rPr>
          <w:rFonts w:ascii="Calibri" w:hAnsi="Calibri" w:cs="Calibri"/>
          <w:sz w:val="22"/>
          <w:szCs w:val="22"/>
        </w:rPr>
        <w:t xml:space="preserve">oczywiste omyłki pisarskie. </w:t>
      </w:r>
    </w:p>
    <w:p w:rsidR="00C64070" w:rsidRDefault="00B92524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64070">
        <w:rPr>
          <w:rFonts w:ascii="Calibri" w:hAnsi="Calibri" w:cs="Calibri"/>
          <w:sz w:val="22"/>
          <w:szCs w:val="22"/>
        </w:rPr>
        <w:t xml:space="preserve">oczywiste omyłki rachunkowe z uwzględnieniem konsekwencji rachunkowych dokonanych poprawek </w:t>
      </w:r>
    </w:p>
    <w:p w:rsidR="00B92524" w:rsidRDefault="00B92524" w:rsidP="00B9252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C64070">
        <w:rPr>
          <w:rFonts w:ascii="Calibri" w:hAnsi="Calibri" w:cs="Calibri"/>
          <w:sz w:val="22"/>
          <w:szCs w:val="22"/>
        </w:rPr>
        <w:t xml:space="preserve">inne omyłki polegające na niezgodności oferty SWIZ nie powodujące istotnych zmian oferty - niezwłocznie zawiadamiając o tym Wykonawcę, którego oferta została poprawiona. </w:t>
      </w:r>
    </w:p>
    <w:p w:rsidR="00B92524" w:rsidRDefault="00B92524" w:rsidP="00B92524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B9252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12.6. Zamawiający w celu ustalenia, czy oferta zawiera rażąco niską cenę w stosunku do przedmiotu zamówienia, zwraca się do Wykonawcy o udzielenie w określonym terminie </w:t>
      </w:r>
      <w:r w:rsidR="00B92524">
        <w:rPr>
          <w:rFonts w:ascii="Calibri" w:hAnsi="Calibri" w:cs="Calibri"/>
          <w:sz w:val="22"/>
          <w:szCs w:val="22"/>
        </w:rPr>
        <w:t>wyjaśnień</w:t>
      </w:r>
      <w:r>
        <w:rPr>
          <w:rFonts w:ascii="Calibri" w:hAnsi="Calibri" w:cs="Calibri"/>
          <w:sz w:val="22"/>
          <w:szCs w:val="22"/>
        </w:rPr>
        <w:t xml:space="preserve"> dotyczących elementów oferty mających wpływ na </w:t>
      </w:r>
      <w:r w:rsidR="00B92524">
        <w:rPr>
          <w:rFonts w:ascii="Calibri" w:hAnsi="Calibri" w:cs="Calibri"/>
          <w:sz w:val="22"/>
          <w:szCs w:val="22"/>
        </w:rPr>
        <w:t>wysokość</w:t>
      </w:r>
      <w:r>
        <w:rPr>
          <w:rFonts w:ascii="Calibri" w:hAnsi="Calibri" w:cs="Calibri"/>
          <w:sz w:val="22"/>
          <w:szCs w:val="22"/>
        </w:rPr>
        <w:t xml:space="preserve"> ceny. </w:t>
      </w:r>
    </w:p>
    <w:p w:rsidR="00B92524" w:rsidRDefault="00B92524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12.7. Zamawiający odrzuci ofertę Wykonawcy, który nie złożył </w:t>
      </w:r>
      <w:r w:rsidR="00B92524">
        <w:rPr>
          <w:rFonts w:ascii="Calibri" w:hAnsi="Calibri" w:cs="Calibri"/>
          <w:sz w:val="22"/>
          <w:szCs w:val="22"/>
        </w:rPr>
        <w:t>wyjaśnień</w:t>
      </w:r>
      <w:r>
        <w:rPr>
          <w:rFonts w:ascii="Calibri" w:hAnsi="Calibri" w:cs="Calibri"/>
          <w:sz w:val="22"/>
          <w:szCs w:val="22"/>
        </w:rPr>
        <w:t xml:space="preserve"> lub jeżeli dokonana ocena </w:t>
      </w:r>
      <w:r w:rsidR="00B92524">
        <w:rPr>
          <w:rFonts w:ascii="Calibri" w:hAnsi="Calibri" w:cs="Calibri"/>
          <w:sz w:val="22"/>
          <w:szCs w:val="22"/>
        </w:rPr>
        <w:t>wyjaśnień</w:t>
      </w:r>
      <w:r>
        <w:rPr>
          <w:rFonts w:ascii="Calibri" w:hAnsi="Calibri" w:cs="Calibri"/>
          <w:sz w:val="22"/>
          <w:szCs w:val="22"/>
        </w:rPr>
        <w:t xml:space="preserve"> wraz z dostarczonymi dowodami potwierdza, że oferta zawiera rażąco niską cenę w stosunku do przedmiotu zamówienia. </w:t>
      </w:r>
    </w:p>
    <w:p w:rsidR="00B92524" w:rsidRDefault="00B92524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12.8. Jeżeli w wyniku oceny złożonych ofert okaże się, że nie można </w:t>
      </w:r>
      <w:r w:rsidR="00B92524">
        <w:rPr>
          <w:rFonts w:ascii="Calibri" w:hAnsi="Calibri" w:cs="Calibri"/>
          <w:sz w:val="22"/>
          <w:szCs w:val="22"/>
        </w:rPr>
        <w:t>dokonać</w:t>
      </w:r>
      <w:r>
        <w:rPr>
          <w:rFonts w:ascii="Calibri" w:hAnsi="Calibri" w:cs="Calibri"/>
          <w:sz w:val="22"/>
          <w:szCs w:val="22"/>
        </w:rPr>
        <w:t xml:space="preserve"> wyboru oferty najkorzystniejszej ze względu na to, że zostały złożone oferty o takiej samej cenie, Zamawiający wezwie Wykonawców, którzy złożyli te oferty, do złożenia w terminie określonym ofert dodatkowych. Wykonawcy, składając oferty dodatkowe, nie mogą </w:t>
      </w:r>
      <w:r w:rsidR="00027E63">
        <w:rPr>
          <w:rFonts w:ascii="Calibri" w:hAnsi="Calibri" w:cs="Calibri"/>
          <w:sz w:val="22"/>
          <w:szCs w:val="22"/>
        </w:rPr>
        <w:t>zaoferować</w:t>
      </w:r>
      <w:r>
        <w:rPr>
          <w:rFonts w:ascii="Calibri" w:hAnsi="Calibri" w:cs="Calibri"/>
          <w:sz w:val="22"/>
          <w:szCs w:val="22"/>
        </w:rPr>
        <w:t xml:space="preserve"> cen wyższych niż zaoferowane w złożonych ofertach.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Zamawiający udzieli zamówienia Wykonawcy, którego oferta odpowiada zasadom określonym w ustawie z dnia 29 stycznia 2004 r. Prawo </w:t>
      </w:r>
      <w:r w:rsidR="00027E63">
        <w:rPr>
          <w:rFonts w:ascii="Calibri" w:hAnsi="Calibri" w:cs="Calibri"/>
          <w:b/>
          <w:bCs/>
          <w:sz w:val="22"/>
          <w:szCs w:val="22"/>
        </w:rPr>
        <w:t>zamówień</w:t>
      </w:r>
      <w:r>
        <w:rPr>
          <w:rFonts w:ascii="Calibri" w:hAnsi="Calibri" w:cs="Calibri"/>
          <w:b/>
          <w:bCs/>
          <w:sz w:val="22"/>
          <w:szCs w:val="22"/>
        </w:rPr>
        <w:t xml:space="preserve"> publicznych i SIWZ oraz została uznana za najkorzystniejszą zgodnie z kryteriami oceny ofert zawartymi w niniejszym rozdziale. </w:t>
      </w:r>
    </w:p>
    <w:p w:rsidR="00027E63" w:rsidRDefault="00027E63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 xml:space="preserve">13. Formalności, jakie powinny </w:t>
      </w:r>
      <w:r w:rsidR="00027E63">
        <w:rPr>
          <w:rFonts w:ascii="Calibri" w:hAnsi="Calibri" w:cs="Calibri"/>
          <w:b/>
          <w:bCs/>
          <w:sz w:val="26"/>
          <w:szCs w:val="26"/>
        </w:rPr>
        <w:t>zostać</w:t>
      </w:r>
      <w:r>
        <w:rPr>
          <w:rFonts w:ascii="Calibri" w:hAnsi="Calibri" w:cs="Calibri"/>
          <w:b/>
          <w:bCs/>
          <w:sz w:val="26"/>
          <w:szCs w:val="26"/>
        </w:rPr>
        <w:t xml:space="preserve"> dopełnione po wyborze oferty w celu zawarcia umowy w sprawie zamówienia publicznego. </w:t>
      </w:r>
    </w:p>
    <w:p w:rsidR="00027E63" w:rsidRDefault="00027E63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13.1 Niezwłocznie po wyborze najkorzystniejszej oferty Zamawiający jednocześnie zawiadamia Wykonawców, którzy złożyli oferty, o: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wyborze najkorzystniejszej oferty, podając nazwę (banku), siedzibę i adres Wykonawcy, którego ofertę wybrano, uzasadnienie jej wyboru oraz nazwy (banków), siedziby i adresy wykonawców, którzy złożyli oferty, a także punktację przyznaną ofertom w każdym kryterium oceny ofert i łączną punktację,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Wykonawcach, których oferty zostały odrzucone, podając uzasadnienie faktyczne i prawne,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Wykonawcach, którzy zostali wykluczeni z postępowania o udzielenie zamówienia, podając uzasadnienie faktyczne i prawne,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d. terminie, określonym zgodnie z art. 94 ust. 1 lub 2, po którego upływie umowa w sprawie zamówienia publicznego może </w:t>
      </w:r>
      <w:r w:rsidR="00027E63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zawarta. </w:t>
      </w:r>
    </w:p>
    <w:p w:rsidR="00027E63" w:rsidRDefault="00027E63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13.2. Wykonawca, którego oferta zostanie wybrana jako najkorzystniejsza zgodnie z kryterium opisanym w rozdziale 12 SIWZ, jest zobowiązany do zawarcia umowy w terminie określonym w art. 94 ust. 1 i ust. 2 punkt 1 lit. a) ustawy z dnia 29 stycznia 2004 r., Prawo </w:t>
      </w:r>
      <w:r w:rsidR="00027E63">
        <w:rPr>
          <w:rFonts w:ascii="Calibri" w:hAnsi="Calibri" w:cs="Calibri"/>
          <w:sz w:val="22"/>
          <w:szCs w:val="22"/>
        </w:rPr>
        <w:t>zamówień</w:t>
      </w:r>
      <w:r>
        <w:rPr>
          <w:rFonts w:ascii="Calibri" w:hAnsi="Calibri" w:cs="Calibri"/>
          <w:sz w:val="22"/>
          <w:szCs w:val="22"/>
        </w:rPr>
        <w:t xml:space="preserve"> publicznych i miejscu wyznaczonym przez Zamawiającego, nie później niż przed upływem terminu związania ofertą. </w:t>
      </w:r>
    </w:p>
    <w:p w:rsidR="00027E63" w:rsidRDefault="00027E63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13.3. Wykonawca, którego oferta zostanie uznana za najkorzystniejszą, przed podpisaniem umowy zobowiązany jest do: </w:t>
      </w:r>
    </w:p>
    <w:p w:rsidR="00027E63" w:rsidRDefault="00C64070" w:rsidP="00027E6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przedłożenia umowy regulującej współpracę Wykonawców wspólnie ubiegających się o udzielenie zamówienia (jeśli dotyczy), </w:t>
      </w:r>
    </w:p>
    <w:p w:rsidR="00C64070" w:rsidRDefault="00C64070" w:rsidP="00027E63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b. złożenia informacji o osobach umocowanych do zawarcia umowy i okazania ich pełnomocnictwa, jeżeli taka </w:t>
      </w:r>
      <w:r w:rsidR="00027E63">
        <w:rPr>
          <w:rFonts w:ascii="Calibri" w:hAnsi="Calibri" w:cs="Calibri"/>
          <w:sz w:val="22"/>
          <w:szCs w:val="22"/>
        </w:rPr>
        <w:t>konieczność</w:t>
      </w:r>
      <w:r>
        <w:rPr>
          <w:rFonts w:ascii="Calibri" w:hAnsi="Calibri" w:cs="Calibri"/>
          <w:sz w:val="22"/>
          <w:szCs w:val="22"/>
        </w:rPr>
        <w:t xml:space="preserve"> zaistnieje. </w:t>
      </w:r>
    </w:p>
    <w:p w:rsidR="00027E63" w:rsidRDefault="00027E63" w:rsidP="00027E63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14. Zabezpieczenie należytego wykonania umowy. </w:t>
      </w:r>
    </w:p>
    <w:p w:rsidR="004658B2" w:rsidRDefault="004658B2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14.1 Zamawiający nie przewiduje zabezpieczenia należytego wykonania umowy. </w:t>
      </w:r>
    </w:p>
    <w:p w:rsidR="00027E63" w:rsidRDefault="00027E63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15. Środki ochrony prawnej przysługujące wykonawcy w toku postępowania o udzielenie zamówienia. </w:t>
      </w:r>
    </w:p>
    <w:p w:rsidR="004658B2" w:rsidRDefault="004658B2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15.1. Wykonawcy oraz innemu podmiotowi, jeżeli ma lub miał interes w uzyskaniu niniejszego zamówienia oraz poniósł lub może </w:t>
      </w:r>
      <w:r w:rsidR="00027E63">
        <w:rPr>
          <w:rFonts w:ascii="Calibri" w:hAnsi="Calibri" w:cs="Calibri"/>
          <w:sz w:val="22"/>
          <w:szCs w:val="22"/>
        </w:rPr>
        <w:t>ponieść</w:t>
      </w:r>
      <w:r>
        <w:rPr>
          <w:rFonts w:ascii="Calibri" w:hAnsi="Calibri" w:cs="Calibri"/>
          <w:sz w:val="22"/>
          <w:szCs w:val="22"/>
        </w:rPr>
        <w:t xml:space="preserve"> szkodę w wyniku naruszenia przez Zamawiającego przepisów – ustawy z dnia 29 stycznia 2004 r., Prawo </w:t>
      </w:r>
      <w:r w:rsidR="00027E63">
        <w:rPr>
          <w:rFonts w:ascii="Calibri" w:hAnsi="Calibri" w:cs="Calibri"/>
          <w:sz w:val="22"/>
          <w:szCs w:val="22"/>
        </w:rPr>
        <w:t>zamówień</w:t>
      </w:r>
      <w:r>
        <w:rPr>
          <w:rFonts w:ascii="Calibri" w:hAnsi="Calibri" w:cs="Calibri"/>
          <w:sz w:val="22"/>
          <w:szCs w:val="22"/>
        </w:rPr>
        <w:t xml:space="preserve"> publicznych, przysługują środki ochrony prawnej. Środki ochrony prawnej wobec ogłoszenia o zamówieniu oraz SIWZ przysługują również organizacjom wpisanym na listę, o której mowa w art. 154 pkt 5 ustawy z dnia 29 stycznia 2004 r., Prawo </w:t>
      </w:r>
      <w:r w:rsidR="00027E63">
        <w:rPr>
          <w:rFonts w:ascii="Calibri" w:hAnsi="Calibri" w:cs="Calibri"/>
          <w:sz w:val="22"/>
          <w:szCs w:val="22"/>
        </w:rPr>
        <w:t>zamówień</w:t>
      </w:r>
      <w:r>
        <w:rPr>
          <w:rFonts w:ascii="Calibri" w:hAnsi="Calibri" w:cs="Calibri"/>
          <w:sz w:val="22"/>
          <w:szCs w:val="22"/>
        </w:rPr>
        <w:t xml:space="preserve"> publicznych.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Środkami ochrony prawnej jest odwołanie – zgodnie z zapisami art. 180 i następnymi ustawy z dnia 29 stycznia 2004 r., Prawo </w:t>
      </w:r>
      <w:r w:rsidR="00027E63">
        <w:rPr>
          <w:rFonts w:ascii="Calibri" w:hAnsi="Calibri" w:cs="Calibri"/>
          <w:sz w:val="22"/>
          <w:szCs w:val="22"/>
        </w:rPr>
        <w:t>zamówień</w:t>
      </w:r>
      <w:r>
        <w:rPr>
          <w:rFonts w:ascii="Calibri" w:hAnsi="Calibri" w:cs="Calibri"/>
          <w:sz w:val="22"/>
          <w:szCs w:val="22"/>
        </w:rPr>
        <w:t xml:space="preserve"> publicznych.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terminie przewidzianym do wniesienia odwołania, Wykonawca może </w:t>
      </w:r>
      <w:r w:rsidR="00027E63">
        <w:rPr>
          <w:rFonts w:ascii="Calibri" w:hAnsi="Calibri" w:cs="Calibri"/>
          <w:sz w:val="22"/>
          <w:szCs w:val="22"/>
        </w:rPr>
        <w:t>poinformować</w:t>
      </w:r>
      <w:r>
        <w:rPr>
          <w:rFonts w:ascii="Calibri" w:hAnsi="Calibri" w:cs="Calibri"/>
          <w:sz w:val="22"/>
          <w:szCs w:val="22"/>
        </w:rPr>
        <w:t xml:space="preserve"> Zamawiającego o niezgodnej z przepisami ustawy czynności podjętej przez niego lub zaniechaniu czynności, do której jest on zobowiązany na podstawie ustawy, na które nie przysługuje odwołanie na podstawie art. 180 ust. 2. </w:t>
      </w:r>
    </w:p>
    <w:p w:rsidR="004658B2" w:rsidRDefault="004658B2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16. Istotne dla stron postanowienia, które zostaną wprowadzone do treści zawieranej umowy w sprawie zamówienia publicznego. </w:t>
      </w:r>
    </w:p>
    <w:p w:rsidR="004658B2" w:rsidRDefault="004658B2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16.1 Umowa w sprawie niniejszego zamówienia publicznego musi </w:t>
      </w:r>
      <w:r w:rsidR="004658B2">
        <w:rPr>
          <w:rFonts w:ascii="Calibri" w:hAnsi="Calibri" w:cs="Calibri"/>
          <w:sz w:val="22"/>
          <w:szCs w:val="22"/>
        </w:rPr>
        <w:t>być</w:t>
      </w:r>
      <w:r>
        <w:rPr>
          <w:rFonts w:ascii="Calibri" w:hAnsi="Calibri" w:cs="Calibri"/>
          <w:sz w:val="22"/>
          <w:szCs w:val="22"/>
        </w:rPr>
        <w:t xml:space="preserve"> zgodna z treścią niniejszej SIWZ jak również z przepisami prawa tj.: ustawą z dnia 29 stycznia 2004 r. Prawo </w:t>
      </w:r>
      <w:r w:rsidR="004658B2">
        <w:rPr>
          <w:rFonts w:ascii="Calibri" w:hAnsi="Calibri" w:cs="Calibri"/>
          <w:sz w:val="22"/>
          <w:szCs w:val="22"/>
        </w:rPr>
        <w:t>zamówień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lastRenderedPageBreak/>
        <w:t xml:space="preserve">publicznych, ustawą z dnia 23 kwietnia 1964 r. Kodeks cywilny, ustawą z dnia 29 sierpnia 1997 r. Prawo bankowe oraz ustawą z dnia 27 sierpnia 2009 r. o finansach publicznych. </w:t>
      </w:r>
    </w:p>
    <w:p w:rsidR="004658B2" w:rsidRDefault="004658B2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17. Opis części zamówienia, jeżeli Zamawiający dopuszcza składanie ofert częściowych. </w:t>
      </w:r>
    </w:p>
    <w:p w:rsidR="004658B2" w:rsidRDefault="004658B2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17.1. Zamawiający nie dopuszcza składania ofert częściowych. </w:t>
      </w:r>
    </w:p>
    <w:p w:rsidR="004658B2" w:rsidRDefault="004658B2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18. Maksymalna liczba wykonawców, z którymi zamawiający zawrze umowę ramową, jeżeli zamawiający przewiduje zawarcie umowy ramowej </w:t>
      </w:r>
    </w:p>
    <w:p w:rsidR="004658B2" w:rsidRDefault="004658B2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18.1. Zamawiający nie przewiduje zawarcia umowy ramowej. </w:t>
      </w:r>
    </w:p>
    <w:p w:rsidR="004658B2" w:rsidRDefault="004658B2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19. Informacja o przewidywanych zamówieniach uzupełniających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19.1. Zamawiający nie przewiduje udzielania </w:t>
      </w:r>
      <w:r w:rsidR="004658B2">
        <w:rPr>
          <w:rFonts w:ascii="Calibri" w:hAnsi="Calibri" w:cs="Calibri"/>
          <w:sz w:val="22"/>
          <w:szCs w:val="22"/>
        </w:rPr>
        <w:t>zamówień</w:t>
      </w:r>
      <w:r>
        <w:rPr>
          <w:rFonts w:ascii="Calibri" w:hAnsi="Calibri" w:cs="Calibri"/>
          <w:sz w:val="22"/>
          <w:szCs w:val="22"/>
        </w:rPr>
        <w:t xml:space="preserve"> uzupełniających. </w:t>
      </w:r>
    </w:p>
    <w:p w:rsidR="004658B2" w:rsidRDefault="004658B2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4658B2" w:rsidRDefault="00C64070" w:rsidP="004658B2">
      <w:pPr>
        <w:pStyle w:val="Default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20. Opis sposobu przedstawienia ofert wariantowych </w:t>
      </w:r>
    </w:p>
    <w:p w:rsidR="004658B2" w:rsidRDefault="004658B2" w:rsidP="004658B2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4658B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20.1. Zamawiający nie dopuszcza składania ofert wariantowych. </w:t>
      </w:r>
    </w:p>
    <w:p w:rsidR="004658B2" w:rsidRDefault="004658B2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21. Adres poczty elektronicznej lub strony internetowej Zamawiającego, jeżeli Zamawiający dopuszcza porozumienie się drogą elektroniczną. </w:t>
      </w:r>
    </w:p>
    <w:p w:rsidR="005C7F3A" w:rsidRDefault="005C7F3A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21.1. Zamawiający nie dopuszcza porozumiewania się drogą elektroniczną. </w:t>
      </w:r>
    </w:p>
    <w:p w:rsidR="005C7F3A" w:rsidRDefault="005C7F3A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22. Postanowienia dotyczące aukcji elektronicznej </w:t>
      </w:r>
    </w:p>
    <w:p w:rsidR="005C7F3A" w:rsidRDefault="005C7F3A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22.1. Zamawiający nie przewiduje wyboru najkorzystniejszej oferty z zastosowaniem aukcji elektronicznej. </w:t>
      </w:r>
    </w:p>
    <w:p w:rsidR="005C7F3A" w:rsidRDefault="005C7F3A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23. </w:t>
      </w:r>
      <w:r w:rsidR="005C7F3A">
        <w:rPr>
          <w:rFonts w:ascii="Calibri" w:hAnsi="Calibri" w:cs="Calibri"/>
          <w:b/>
          <w:bCs/>
          <w:sz w:val="26"/>
          <w:szCs w:val="26"/>
        </w:rPr>
        <w:t>Wysokość</w:t>
      </w:r>
      <w:r>
        <w:rPr>
          <w:rFonts w:ascii="Calibri" w:hAnsi="Calibri" w:cs="Calibri"/>
          <w:b/>
          <w:bCs/>
          <w:sz w:val="26"/>
          <w:szCs w:val="26"/>
        </w:rPr>
        <w:t xml:space="preserve"> zwrotu kosztów udziału w postępowaniu, jeżeli Zamawiający przewiduje ich zwrot Zamawiający nie przewiduje zwrotu kosztów udziału w postępowaniu. </w:t>
      </w:r>
    </w:p>
    <w:p w:rsidR="005C7F3A" w:rsidRDefault="005C7F3A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23.1. Zamawiający nie przewiduje zwrotu kosztów udziału w postępowaniu. </w:t>
      </w:r>
    </w:p>
    <w:p w:rsidR="005C7F3A" w:rsidRDefault="005C7F3A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24. Kary umowne </w:t>
      </w:r>
    </w:p>
    <w:p w:rsidR="005C7F3A" w:rsidRDefault="005C7F3A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24.1. Wykonawca, który złoży najkorzystniejszą ofertę, który z powodów leżących po stronie Wykonawcy, odstąpi od podpisania umowy zapłaci Zamawiającemu karę umowną w wysokości 20 % wartości złożonej przez Wykonawcę oferty. </w:t>
      </w:r>
    </w:p>
    <w:p w:rsidR="005C7F3A" w:rsidRDefault="005C7F3A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24.2. Wykonawca, który pomimo zadeklarowania się w zakresie prowadzenia punktu kasowego w siedzibie Zamawiającego (punkt. 3.1. lit. d opisu przedmiotu zamówienia), a następnie odstąpi od otworzenia takiego punktu lub nie otworzy go do dnia wskazanego w punkcie 3.1. lit. d zapłaci Zamawiającemu karę umowną w wysokości 60 % wartości złożonej przez Wykonawcę oferty. </w:t>
      </w:r>
    </w:p>
    <w:p w:rsidR="005C7F3A" w:rsidRDefault="005C7F3A" w:rsidP="00C64070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C64070" w:rsidRDefault="005C7F3A" w:rsidP="00C64070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24. Postanowienia koń</w:t>
      </w:r>
      <w:r w:rsidR="00C64070">
        <w:rPr>
          <w:rFonts w:ascii="Calibri" w:hAnsi="Calibri" w:cs="Calibri"/>
          <w:b/>
          <w:bCs/>
          <w:sz w:val="26"/>
          <w:szCs w:val="26"/>
        </w:rPr>
        <w:t xml:space="preserve">cowe </w:t>
      </w:r>
    </w:p>
    <w:p w:rsidR="005C7F3A" w:rsidRDefault="005C7F3A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24.1. Przyjmuje się, że zapisy zawarte w istotnych postanowieniach umowy nie zakwestionowane przed złożeniem ofert zostaną przez Wykonawcę przyjęte bez </w:t>
      </w:r>
      <w:r w:rsidR="005C7F3A">
        <w:rPr>
          <w:rFonts w:ascii="Calibri" w:hAnsi="Calibri" w:cs="Calibri"/>
          <w:sz w:val="22"/>
          <w:szCs w:val="22"/>
        </w:rPr>
        <w:t>zastrzeżeń</w:t>
      </w:r>
      <w:r>
        <w:rPr>
          <w:rFonts w:ascii="Calibri" w:hAnsi="Calibri" w:cs="Calibri"/>
          <w:sz w:val="22"/>
          <w:szCs w:val="22"/>
        </w:rPr>
        <w:t xml:space="preserve"> w chwili podpisania umowy. </w:t>
      </w:r>
    </w:p>
    <w:p w:rsidR="005C7F3A" w:rsidRDefault="005C7F3A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24.2. O wyborze oferty Zamawiający niezwłocznie zawiadomi wszystkich Wykonawców, którzy ubiegali się o udzielenie zamówienia, a wybranemu Wykonawcy wskaże termin zawarcia umowy. </w:t>
      </w:r>
    </w:p>
    <w:p w:rsidR="005C7F3A" w:rsidRDefault="005C7F3A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24.3. Zamawiający dopuszcza </w:t>
      </w:r>
      <w:r w:rsidR="005C7F3A">
        <w:rPr>
          <w:rFonts w:ascii="Calibri" w:hAnsi="Calibri" w:cs="Calibri"/>
          <w:sz w:val="22"/>
          <w:szCs w:val="22"/>
        </w:rPr>
        <w:t>możliwość</w:t>
      </w:r>
      <w:r>
        <w:rPr>
          <w:rFonts w:ascii="Calibri" w:hAnsi="Calibri" w:cs="Calibri"/>
          <w:sz w:val="22"/>
          <w:szCs w:val="22"/>
        </w:rPr>
        <w:t xml:space="preserve"> sporządzenia umowy wg wzoru stosowanego u Wykonawcy, z zastrzeżeniem, iż w umowie zawarte będą postanowienia niniejszego SIWZ. </w:t>
      </w:r>
    </w:p>
    <w:p w:rsidR="00BB439A" w:rsidRDefault="00BB439A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24.4. W sprawach nie uregulowanych w SIWZ maja zastosowanie przepisy ustawy z dnia 29 stycznia 2004 r. Prawo </w:t>
      </w:r>
      <w:r w:rsidR="005C7F3A">
        <w:rPr>
          <w:rFonts w:ascii="Calibri" w:hAnsi="Calibri" w:cs="Calibri"/>
          <w:sz w:val="22"/>
          <w:szCs w:val="22"/>
        </w:rPr>
        <w:t>zamówień</w:t>
      </w:r>
      <w:r>
        <w:rPr>
          <w:rFonts w:ascii="Calibri" w:hAnsi="Calibri" w:cs="Calibri"/>
          <w:sz w:val="22"/>
          <w:szCs w:val="22"/>
        </w:rPr>
        <w:t xml:space="preserve"> publicznych (tekst jednolity z 2010 r. Dz. U. Nr 113, poz. 759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 xml:space="preserve">. zm.). </w:t>
      </w:r>
    </w:p>
    <w:p w:rsidR="00BB439A" w:rsidRDefault="00BB439A" w:rsidP="00C6407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BB439A" w:rsidRDefault="00BB439A" w:rsidP="00C6407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C64070" w:rsidRPr="00BB439A" w:rsidRDefault="00C64070" w:rsidP="00C64070">
      <w:pPr>
        <w:pStyle w:val="Default"/>
        <w:rPr>
          <w:rFonts w:ascii="Calibri" w:hAnsi="Calibri" w:cs="Calibri"/>
          <w:sz w:val="26"/>
          <w:szCs w:val="26"/>
        </w:rPr>
      </w:pPr>
      <w:r w:rsidRPr="00BB439A">
        <w:rPr>
          <w:rFonts w:ascii="Calibri" w:hAnsi="Calibri" w:cs="Calibri"/>
          <w:b/>
          <w:bCs/>
          <w:sz w:val="26"/>
          <w:szCs w:val="26"/>
        </w:rPr>
        <w:t xml:space="preserve">Wykaz załączników: </w:t>
      </w:r>
    </w:p>
    <w:p w:rsidR="00C64070" w:rsidRDefault="00C64070" w:rsidP="00BB439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załącznik nr 1 – Oferta (Formularz ofertowy) </w:t>
      </w:r>
    </w:p>
    <w:p w:rsidR="00C64070" w:rsidRDefault="00C64070" w:rsidP="00C64070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załącznik nr 2 – Oświadczenie o spełnianiu warunków z art. 22 ust. 1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C64070" w:rsidRDefault="00C64070" w:rsidP="00C64070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załącznik nr 3 – Oświadczenie o spełnianiu warunków z art. 24 ust. 1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załącznik nr 4 – Lista podmiotów należących do tej samej grupy kapitałowej </w:t>
      </w: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Janowic</w:t>
      </w:r>
      <w:r w:rsidR="00BB439A">
        <w:rPr>
          <w:rFonts w:ascii="Calibri" w:hAnsi="Calibri" w:cs="Calibri"/>
          <w:sz w:val="22"/>
          <w:szCs w:val="22"/>
        </w:rPr>
        <w:t>e Wielkie, dnia 23.11. 2016</w:t>
      </w:r>
      <w:r>
        <w:rPr>
          <w:rFonts w:ascii="Calibri" w:hAnsi="Calibri" w:cs="Calibri"/>
          <w:sz w:val="22"/>
          <w:szCs w:val="22"/>
        </w:rPr>
        <w:t xml:space="preserve"> roku </w:t>
      </w:r>
    </w:p>
    <w:p w:rsidR="00BB439A" w:rsidRDefault="00BB439A" w:rsidP="00C64070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:rsidR="00BB439A" w:rsidRDefault="00BB439A" w:rsidP="00C64070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:rsidR="00C64070" w:rsidRDefault="00C64070" w:rsidP="00C6407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Zatwierdzam </w:t>
      </w:r>
      <w:r w:rsidR="00BB439A">
        <w:rPr>
          <w:rFonts w:ascii="Calibri" w:hAnsi="Calibri" w:cs="Calibri"/>
          <w:i/>
          <w:iCs/>
          <w:sz w:val="22"/>
          <w:szCs w:val="22"/>
        </w:rPr>
        <w:t>treść</w:t>
      </w:r>
      <w:r>
        <w:rPr>
          <w:rFonts w:ascii="Calibri" w:hAnsi="Calibri" w:cs="Calibri"/>
          <w:i/>
          <w:iCs/>
          <w:sz w:val="22"/>
          <w:szCs w:val="22"/>
        </w:rPr>
        <w:t xml:space="preserve"> Specyfikacji Istotnych warunków Zamówienia wraz z załącznikami. </w:t>
      </w:r>
    </w:p>
    <w:p w:rsidR="00755BBE" w:rsidRDefault="00755BBE" w:rsidP="00755BBE">
      <w:pPr>
        <w:pStyle w:val="Default"/>
        <w:ind w:left="5664"/>
        <w:rPr>
          <w:rFonts w:ascii="Calibri" w:hAnsi="Calibri" w:cs="Calibri"/>
          <w:sz w:val="22"/>
          <w:szCs w:val="22"/>
        </w:rPr>
      </w:pPr>
    </w:p>
    <w:p w:rsidR="00C64070" w:rsidRDefault="00C64070" w:rsidP="00755BBE">
      <w:pPr>
        <w:pStyle w:val="Default"/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Wójt Gminy Janowice Wielkie </w:t>
      </w:r>
    </w:p>
    <w:p w:rsidR="004029A2" w:rsidRDefault="00755BBE" w:rsidP="00755BBE">
      <w:pPr>
        <w:ind w:left="5664"/>
      </w:pPr>
      <w:r>
        <w:rPr>
          <w:rFonts w:ascii="Calibri" w:hAnsi="Calibri" w:cs="Calibri"/>
        </w:rPr>
        <w:t xml:space="preserve">          </w:t>
      </w:r>
      <w:r w:rsidR="00C64070">
        <w:rPr>
          <w:rFonts w:ascii="Calibri" w:hAnsi="Calibri" w:cs="Calibri"/>
        </w:rPr>
        <w:t>/-/ Kamil Kowalski</w:t>
      </w:r>
    </w:p>
    <w:sectPr w:rsidR="004029A2" w:rsidSect="00755BBE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A56" w:rsidRDefault="00D31A56" w:rsidP="00DE1FA7">
      <w:pPr>
        <w:spacing w:after="0" w:line="240" w:lineRule="auto"/>
      </w:pPr>
      <w:r>
        <w:separator/>
      </w:r>
    </w:p>
  </w:endnote>
  <w:endnote w:type="continuationSeparator" w:id="0">
    <w:p w:rsidR="00D31A56" w:rsidRDefault="00D31A56" w:rsidP="00DE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486948"/>
      <w:docPartObj>
        <w:docPartGallery w:val="Page Numbers (Bottom of Page)"/>
        <w:docPartUnique/>
      </w:docPartObj>
    </w:sdtPr>
    <w:sdtContent>
      <w:p w:rsidR="00DE1FA7" w:rsidRDefault="00DE1F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BBE">
          <w:rPr>
            <w:noProof/>
          </w:rPr>
          <w:t>13</w:t>
        </w:r>
        <w:r>
          <w:fldChar w:fldCharType="end"/>
        </w:r>
      </w:p>
    </w:sdtContent>
  </w:sdt>
  <w:p w:rsidR="00DE1FA7" w:rsidRDefault="00DE1F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A56" w:rsidRDefault="00D31A56" w:rsidP="00DE1FA7">
      <w:pPr>
        <w:spacing w:after="0" w:line="240" w:lineRule="auto"/>
      </w:pPr>
      <w:r>
        <w:separator/>
      </w:r>
    </w:p>
  </w:footnote>
  <w:footnote w:type="continuationSeparator" w:id="0">
    <w:p w:rsidR="00D31A56" w:rsidRDefault="00D31A56" w:rsidP="00DE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830298"/>
    <w:multiLevelType w:val="hybridMultilevel"/>
    <w:tmpl w:val="042D94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509D479"/>
    <w:multiLevelType w:val="hybridMultilevel"/>
    <w:tmpl w:val="F8772F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5F0696F"/>
    <w:multiLevelType w:val="hybridMultilevel"/>
    <w:tmpl w:val="FC543A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0832B5B"/>
    <w:multiLevelType w:val="hybridMultilevel"/>
    <w:tmpl w:val="D6F94D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C7727A"/>
    <w:multiLevelType w:val="hybridMultilevel"/>
    <w:tmpl w:val="8E05FD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F29B2C4"/>
    <w:multiLevelType w:val="hybridMultilevel"/>
    <w:tmpl w:val="24D75E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476E5CE"/>
    <w:multiLevelType w:val="hybridMultilevel"/>
    <w:tmpl w:val="4223D2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6DAC6FB"/>
    <w:multiLevelType w:val="hybridMultilevel"/>
    <w:tmpl w:val="BA4C68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0A436C0"/>
    <w:multiLevelType w:val="hybridMultilevel"/>
    <w:tmpl w:val="F1A490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D3A7EE1"/>
    <w:multiLevelType w:val="hybridMultilevel"/>
    <w:tmpl w:val="C89382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5D3841"/>
    <w:multiLevelType w:val="hybridMultilevel"/>
    <w:tmpl w:val="DA3FDB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6D20B09"/>
    <w:multiLevelType w:val="hybridMultilevel"/>
    <w:tmpl w:val="4B3A7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A81268"/>
    <w:multiLevelType w:val="hybridMultilevel"/>
    <w:tmpl w:val="ECD5DA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BB0795"/>
    <w:multiLevelType w:val="hybridMultilevel"/>
    <w:tmpl w:val="6D32E1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4AB4E3"/>
    <w:multiLevelType w:val="hybridMultilevel"/>
    <w:tmpl w:val="E93FC2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41B454C"/>
    <w:multiLevelType w:val="hybridMultilevel"/>
    <w:tmpl w:val="1D14D6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79BAEF8"/>
    <w:multiLevelType w:val="hybridMultilevel"/>
    <w:tmpl w:val="8129E8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F238A2D"/>
    <w:multiLevelType w:val="hybridMultilevel"/>
    <w:tmpl w:val="49C69B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5"/>
  </w:num>
  <w:num w:numId="5">
    <w:abstractNumId w:val="12"/>
  </w:num>
  <w:num w:numId="6">
    <w:abstractNumId w:val="10"/>
  </w:num>
  <w:num w:numId="7">
    <w:abstractNumId w:val="17"/>
  </w:num>
  <w:num w:numId="8">
    <w:abstractNumId w:val="2"/>
  </w:num>
  <w:num w:numId="9">
    <w:abstractNumId w:val="11"/>
  </w:num>
  <w:num w:numId="10">
    <w:abstractNumId w:val="3"/>
  </w:num>
  <w:num w:numId="11">
    <w:abstractNumId w:val="4"/>
  </w:num>
  <w:num w:numId="12">
    <w:abstractNumId w:val="13"/>
  </w:num>
  <w:num w:numId="13">
    <w:abstractNumId w:val="0"/>
  </w:num>
  <w:num w:numId="14">
    <w:abstractNumId w:val="16"/>
  </w:num>
  <w:num w:numId="15">
    <w:abstractNumId w:val="9"/>
  </w:num>
  <w:num w:numId="16">
    <w:abstractNumId w:val="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C3"/>
    <w:rsid w:val="0001185B"/>
    <w:rsid w:val="00027E63"/>
    <w:rsid w:val="00107518"/>
    <w:rsid w:val="00161E49"/>
    <w:rsid w:val="001A5718"/>
    <w:rsid w:val="001B32E3"/>
    <w:rsid w:val="00312206"/>
    <w:rsid w:val="00367B0B"/>
    <w:rsid w:val="004029A2"/>
    <w:rsid w:val="00426E52"/>
    <w:rsid w:val="00453A4A"/>
    <w:rsid w:val="004658B2"/>
    <w:rsid w:val="004F1528"/>
    <w:rsid w:val="00515CEB"/>
    <w:rsid w:val="0055146A"/>
    <w:rsid w:val="005B153E"/>
    <w:rsid w:val="005C7F3A"/>
    <w:rsid w:val="005F1C90"/>
    <w:rsid w:val="00624184"/>
    <w:rsid w:val="00755BBE"/>
    <w:rsid w:val="007A6441"/>
    <w:rsid w:val="00821D08"/>
    <w:rsid w:val="00987172"/>
    <w:rsid w:val="00B3155B"/>
    <w:rsid w:val="00B541A3"/>
    <w:rsid w:val="00B54382"/>
    <w:rsid w:val="00B92524"/>
    <w:rsid w:val="00BB439A"/>
    <w:rsid w:val="00C17B93"/>
    <w:rsid w:val="00C64070"/>
    <w:rsid w:val="00CA76AD"/>
    <w:rsid w:val="00D313DC"/>
    <w:rsid w:val="00D31A56"/>
    <w:rsid w:val="00DE1FA7"/>
    <w:rsid w:val="00DF3947"/>
    <w:rsid w:val="00E07F03"/>
    <w:rsid w:val="00E44E58"/>
    <w:rsid w:val="00ED215F"/>
    <w:rsid w:val="00F970E8"/>
    <w:rsid w:val="00F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A8186-3EBC-4743-AD14-CBF31D98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4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FA7"/>
  </w:style>
  <w:style w:type="paragraph" w:styleId="Stopka">
    <w:name w:val="footer"/>
    <w:basedOn w:val="Normalny"/>
    <w:link w:val="StopkaZnak"/>
    <w:uiPriority w:val="99"/>
    <w:unhideWhenUsed/>
    <w:rsid w:val="00DE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5508</Words>
  <Characters>33048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3</cp:revision>
  <dcterms:created xsi:type="dcterms:W3CDTF">2016-11-23T11:15:00Z</dcterms:created>
  <dcterms:modified xsi:type="dcterms:W3CDTF">2016-11-23T11:55:00Z</dcterms:modified>
</cp:coreProperties>
</file>