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058" w:rsidRDefault="000D4058" w:rsidP="00CF04EC">
      <w:pPr>
        <w:pStyle w:val="Tretekstu"/>
        <w:ind w:left="480"/>
        <w:jc w:val="left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</w:t>
      </w:r>
      <w:r w:rsidR="00CF04EC">
        <w:rPr>
          <w:b/>
          <w:bCs/>
          <w:sz w:val="24"/>
          <w:szCs w:val="24"/>
        </w:rPr>
        <w:t xml:space="preserve">                            </w:t>
      </w:r>
      <w:r w:rsidR="003E6FD6">
        <w:rPr>
          <w:b/>
          <w:bCs/>
          <w:sz w:val="24"/>
          <w:szCs w:val="24"/>
        </w:rPr>
        <w:t xml:space="preserve">  </w:t>
      </w:r>
      <w:r w:rsidR="00DF08B0">
        <w:rPr>
          <w:b/>
          <w:bCs/>
          <w:sz w:val="24"/>
          <w:szCs w:val="24"/>
        </w:rPr>
        <w:t xml:space="preserve">        </w:t>
      </w:r>
      <w:bookmarkStart w:id="0" w:name="_GoBack"/>
      <w:bookmarkEnd w:id="0"/>
      <w:r w:rsidR="00DF08B0">
        <w:rPr>
          <w:b/>
          <w:bCs/>
          <w:sz w:val="24"/>
          <w:szCs w:val="24"/>
        </w:rPr>
        <w:t xml:space="preserve">         </w:t>
      </w:r>
    </w:p>
    <w:p w:rsidR="000D4058" w:rsidRDefault="000D4058" w:rsidP="000D4058">
      <w:pPr>
        <w:pStyle w:val="Tretekstu"/>
        <w:ind w:left="480"/>
        <w:jc w:val="left"/>
        <w:outlineLvl w:val="0"/>
        <w:rPr>
          <w:b/>
          <w:bCs/>
          <w:sz w:val="24"/>
          <w:szCs w:val="24"/>
        </w:rPr>
      </w:pPr>
    </w:p>
    <w:p w:rsidR="000D4058" w:rsidRDefault="000D4058" w:rsidP="00967FDC">
      <w:pPr>
        <w:pStyle w:val="Tretekstu"/>
        <w:ind w:left="480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UCHWAŁA   NR </w:t>
      </w:r>
      <w:r w:rsidR="00AC3923">
        <w:rPr>
          <w:b/>
          <w:bCs/>
          <w:sz w:val="24"/>
          <w:szCs w:val="24"/>
        </w:rPr>
        <w:t>XL/194/2018</w:t>
      </w:r>
    </w:p>
    <w:p w:rsidR="000D4058" w:rsidRDefault="000D4058" w:rsidP="00967FDC">
      <w:pPr>
        <w:pStyle w:val="Tretekstu"/>
        <w:ind w:left="4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RADY  GMINY  W  JANOWICACH  WIELKICH</w:t>
      </w:r>
    </w:p>
    <w:p w:rsidR="00AF66F0" w:rsidRDefault="000D4058" w:rsidP="00967FDC">
      <w:pPr>
        <w:pStyle w:val="Tretekstu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 dnia   </w:t>
      </w:r>
      <w:r w:rsidR="00AC3923">
        <w:rPr>
          <w:b/>
          <w:bCs/>
          <w:sz w:val="24"/>
          <w:szCs w:val="24"/>
        </w:rPr>
        <w:t>08.08.2018</w:t>
      </w:r>
      <w:r w:rsidR="00967FDC">
        <w:rPr>
          <w:b/>
          <w:bCs/>
          <w:sz w:val="24"/>
          <w:szCs w:val="24"/>
        </w:rPr>
        <w:t xml:space="preserve"> r.</w:t>
      </w:r>
    </w:p>
    <w:p w:rsidR="00FF1E03" w:rsidRDefault="00CB554A" w:rsidP="00AF66F0">
      <w:pPr>
        <w:pStyle w:val="Tretekstu"/>
        <w:jc w:val="center"/>
        <w:rPr>
          <w:rFonts w:eastAsia="Calibri"/>
          <w:b/>
          <w:sz w:val="24"/>
          <w:szCs w:val="24"/>
          <w:lang w:eastAsia="ar-SA"/>
        </w:rPr>
      </w:pPr>
      <w:r>
        <w:rPr>
          <w:b/>
          <w:bCs/>
          <w:sz w:val="24"/>
          <w:szCs w:val="24"/>
        </w:rPr>
        <w:t xml:space="preserve"> w sprawie zmiany u</w:t>
      </w:r>
      <w:r w:rsidR="00AF66F0">
        <w:rPr>
          <w:b/>
          <w:bCs/>
          <w:sz w:val="24"/>
          <w:szCs w:val="24"/>
        </w:rPr>
        <w:t xml:space="preserve">chwały Nr </w:t>
      </w:r>
      <w:r w:rsidR="00AF66F0" w:rsidRPr="00AF66F0">
        <w:rPr>
          <w:rFonts w:eastAsia="Calibri"/>
          <w:b/>
          <w:sz w:val="24"/>
          <w:szCs w:val="24"/>
          <w:lang w:eastAsia="ar-SA"/>
        </w:rPr>
        <w:t xml:space="preserve">XXXVIII/179/2018 Rady Gminy Janowice Wielkie </w:t>
      </w:r>
    </w:p>
    <w:p w:rsidR="000D4058" w:rsidRDefault="00AF66F0" w:rsidP="0049637B">
      <w:pPr>
        <w:pStyle w:val="Tretekstu"/>
        <w:jc w:val="center"/>
        <w:rPr>
          <w:rFonts w:eastAsia="Calibri"/>
          <w:b/>
          <w:sz w:val="24"/>
          <w:lang w:eastAsia="ar-SA"/>
        </w:rPr>
      </w:pPr>
      <w:r w:rsidRPr="00AF66F0">
        <w:rPr>
          <w:rFonts w:eastAsia="Calibri"/>
          <w:b/>
          <w:sz w:val="24"/>
          <w:szCs w:val="24"/>
          <w:lang w:eastAsia="ar-SA"/>
        </w:rPr>
        <w:t>z dnia 14 czerwca 2018 roku</w:t>
      </w:r>
      <w:r w:rsidRPr="00094E85">
        <w:rPr>
          <w:rFonts w:eastAsia="Calibri"/>
          <w:sz w:val="24"/>
          <w:szCs w:val="24"/>
          <w:lang w:eastAsia="ar-SA"/>
        </w:rPr>
        <w:t xml:space="preserve">  </w:t>
      </w:r>
      <w:r w:rsidR="000D4058" w:rsidRPr="000D4058">
        <w:rPr>
          <w:rFonts w:eastAsia="Calibri"/>
          <w:b/>
          <w:sz w:val="24"/>
          <w:lang w:eastAsia="ar-SA"/>
        </w:rPr>
        <w:t>w sprawie określenia szczegółowych zasad ponoszenia odpłatności za pobyt w schronisku dla osób bezdomnych</w:t>
      </w:r>
    </w:p>
    <w:p w:rsidR="0049637B" w:rsidRPr="0049637B" w:rsidRDefault="0049637B" w:rsidP="0049637B">
      <w:pPr>
        <w:pStyle w:val="Tretekstu"/>
        <w:jc w:val="center"/>
        <w:rPr>
          <w:rFonts w:eastAsia="Calibri"/>
          <w:sz w:val="24"/>
          <w:szCs w:val="24"/>
          <w:lang w:eastAsia="ar-SA"/>
        </w:rPr>
      </w:pPr>
    </w:p>
    <w:p w:rsidR="000D4058" w:rsidRPr="000D4058" w:rsidRDefault="000D4058" w:rsidP="00CF04EC">
      <w:pPr>
        <w:suppressAutoHyphens/>
        <w:spacing w:line="240" w:lineRule="auto"/>
        <w:jc w:val="both"/>
        <w:rPr>
          <w:rFonts w:ascii="Times New Roman" w:eastAsia="Calibri" w:hAnsi="Times New Roman" w:cs="Times New Roman"/>
          <w:sz w:val="24"/>
          <w:lang w:eastAsia="ar-SA"/>
        </w:rPr>
      </w:pPr>
      <w:r w:rsidRPr="000D4058">
        <w:rPr>
          <w:rFonts w:ascii="Times New Roman" w:eastAsia="Calibri" w:hAnsi="Times New Roman" w:cs="Times New Roman"/>
          <w:sz w:val="24"/>
          <w:lang w:eastAsia="ar-SA"/>
        </w:rPr>
        <w:t xml:space="preserve">Na </w:t>
      </w:r>
      <w:r w:rsidR="003E6FD6">
        <w:rPr>
          <w:rFonts w:ascii="Times New Roman" w:eastAsia="Calibri" w:hAnsi="Times New Roman" w:cs="Times New Roman"/>
          <w:sz w:val="24"/>
          <w:lang w:eastAsia="ar-SA"/>
        </w:rPr>
        <w:t>podstawie art. 18 ust. 2 pkt 15</w:t>
      </w:r>
      <w:r w:rsidRPr="000D4058">
        <w:rPr>
          <w:rFonts w:ascii="Times New Roman" w:eastAsia="Calibri" w:hAnsi="Times New Roman" w:cs="Times New Roman"/>
          <w:sz w:val="24"/>
          <w:lang w:eastAsia="ar-SA"/>
        </w:rPr>
        <w:t xml:space="preserve"> </w:t>
      </w:r>
      <w:r w:rsidR="002E22BF">
        <w:rPr>
          <w:rFonts w:ascii="Times New Roman" w:eastAsia="Calibri" w:hAnsi="Times New Roman" w:cs="Times New Roman"/>
          <w:sz w:val="24"/>
          <w:lang w:eastAsia="ar-SA"/>
        </w:rPr>
        <w:t>ustawy z dnia 8 marca 1990 r</w:t>
      </w:r>
      <w:r w:rsidRPr="000D4058">
        <w:rPr>
          <w:rFonts w:ascii="Times New Roman" w:eastAsia="Calibri" w:hAnsi="Times New Roman" w:cs="Times New Roman"/>
          <w:sz w:val="24"/>
          <w:lang w:eastAsia="ar-SA"/>
        </w:rPr>
        <w:t xml:space="preserve"> </w:t>
      </w:r>
      <w:r w:rsidR="00D27D8A">
        <w:rPr>
          <w:rFonts w:ascii="Times New Roman" w:eastAsia="Calibri" w:hAnsi="Times New Roman" w:cs="Times New Roman"/>
          <w:sz w:val="24"/>
          <w:lang w:eastAsia="ar-SA"/>
        </w:rPr>
        <w:t>o samorządzie gminnym (t j. Dz. U</w:t>
      </w:r>
      <w:r w:rsidR="001B5C55">
        <w:rPr>
          <w:rFonts w:ascii="Times New Roman" w:eastAsia="Calibri" w:hAnsi="Times New Roman" w:cs="Times New Roman"/>
          <w:sz w:val="24"/>
          <w:lang w:eastAsia="ar-SA"/>
        </w:rPr>
        <w:t xml:space="preserve"> z 2018 r. poz. 994</w:t>
      </w:r>
      <w:r w:rsidR="00D27D8A" w:rsidRPr="000D4058">
        <w:rPr>
          <w:rFonts w:ascii="Times New Roman" w:eastAsia="Calibri" w:hAnsi="Times New Roman" w:cs="Times New Roman"/>
          <w:sz w:val="24"/>
          <w:lang w:eastAsia="ar-SA"/>
        </w:rPr>
        <w:t>)</w:t>
      </w:r>
      <w:r w:rsidR="00D27D8A">
        <w:rPr>
          <w:rFonts w:ascii="Times New Roman" w:eastAsia="Calibri" w:hAnsi="Times New Roman" w:cs="Times New Roman"/>
          <w:sz w:val="24"/>
          <w:lang w:eastAsia="ar-SA"/>
        </w:rPr>
        <w:t xml:space="preserve"> oraz </w:t>
      </w:r>
      <w:r w:rsidRPr="000D4058">
        <w:rPr>
          <w:rFonts w:ascii="Times New Roman" w:eastAsia="Calibri" w:hAnsi="Times New Roman" w:cs="Times New Roman"/>
          <w:sz w:val="24"/>
          <w:lang w:eastAsia="ar-SA"/>
        </w:rPr>
        <w:t xml:space="preserve"> art. 97 ust 5 w związku z art. 17 ust. 1 pkt 3, art. 48a ust. 1-2, ustawy z dnia 12 marca 2004 r. o pomocy społecznej (t. j. Dz. U. 2017 r. poz.1769, ze zm.) </w:t>
      </w:r>
      <w:r w:rsidRPr="0015111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uchwala</w:t>
      </w:r>
      <w:r w:rsidR="00151117" w:rsidRPr="0015111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się</w:t>
      </w:r>
      <w:r w:rsidRPr="0015111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co następuje:</w:t>
      </w:r>
      <w:r w:rsidRPr="000D40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</w:p>
    <w:p w:rsidR="00CC498A" w:rsidRDefault="00CC498A" w:rsidP="0097073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lang w:eastAsia="ar-SA"/>
        </w:rPr>
        <w:t>§ 1</w:t>
      </w:r>
    </w:p>
    <w:p w:rsidR="00FF1E03" w:rsidRPr="00776BDB" w:rsidRDefault="00580991" w:rsidP="00776BDB">
      <w:pPr>
        <w:pStyle w:val="Tretekstu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lang w:eastAsia="ar-SA"/>
        </w:rPr>
        <w:t xml:space="preserve">Paragraf  2 </w:t>
      </w:r>
      <w:r w:rsidR="007C3D7F">
        <w:rPr>
          <w:rFonts w:eastAsia="Calibri"/>
          <w:sz w:val="24"/>
          <w:lang w:eastAsia="ar-SA"/>
        </w:rPr>
        <w:t>u</w:t>
      </w:r>
      <w:r w:rsidR="00FF1E03" w:rsidRPr="00776BDB">
        <w:rPr>
          <w:rFonts w:eastAsia="Calibri"/>
          <w:sz w:val="24"/>
          <w:lang w:eastAsia="ar-SA"/>
        </w:rPr>
        <w:t>chwały Nr</w:t>
      </w:r>
      <w:r w:rsidR="00FF1E03" w:rsidRPr="00776BDB">
        <w:rPr>
          <w:rFonts w:eastAsia="Calibri"/>
          <w:sz w:val="24"/>
          <w:szCs w:val="24"/>
          <w:lang w:eastAsia="ar-SA"/>
        </w:rPr>
        <w:t xml:space="preserve"> XXXVIII/179/2018 Rady Gminy Janowice Wielkie </w:t>
      </w:r>
      <w:r w:rsidR="00776BDB" w:rsidRPr="00776BDB">
        <w:rPr>
          <w:rFonts w:eastAsia="Calibri"/>
          <w:sz w:val="24"/>
          <w:szCs w:val="24"/>
          <w:lang w:eastAsia="ar-SA"/>
        </w:rPr>
        <w:t xml:space="preserve"> </w:t>
      </w:r>
      <w:r w:rsidR="00FF1E03" w:rsidRPr="00776BDB">
        <w:rPr>
          <w:rFonts w:eastAsia="Calibri"/>
          <w:sz w:val="24"/>
          <w:szCs w:val="24"/>
          <w:lang w:eastAsia="ar-SA"/>
        </w:rPr>
        <w:t>z dnia 14 czerwca 2018 roku</w:t>
      </w:r>
      <w:r w:rsidR="00FF1E03" w:rsidRPr="00776BDB">
        <w:rPr>
          <w:rFonts w:eastAsia="Calibri"/>
          <w:sz w:val="24"/>
          <w:lang w:eastAsia="ar-SA"/>
        </w:rPr>
        <w:t xml:space="preserve"> otrzymuje brzmienie: </w:t>
      </w:r>
    </w:p>
    <w:p w:rsidR="000D4058" w:rsidRPr="000D4058" w:rsidRDefault="0048046B" w:rsidP="001D5A0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ar-SA"/>
        </w:rPr>
      </w:pPr>
      <w:r>
        <w:rPr>
          <w:rFonts w:ascii="Times New Roman" w:eastAsia="Calibri" w:hAnsi="Times New Roman" w:cs="Times New Roman"/>
          <w:noProof/>
          <w:sz w:val="24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left:0;text-align:left;margin-left:404.7pt;margin-top:150.25pt;width:25.25pt;height:61.8pt;z-index:25166131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" stroked="f">
            <v:textbox>
              <w:txbxContent>
                <w:p w:rsidR="009232B2" w:rsidRDefault="009232B2">
                  <w:r>
                    <w:rPr>
                      <w:rFonts w:ascii="Times New Roman" w:eastAsia="Calibri" w:hAnsi="Times New Roman" w:cs="Times New Roman"/>
                      <w:sz w:val="24"/>
                      <w:lang w:eastAsia="ar-SA"/>
                    </w:rPr>
                    <w:t>.”</w:t>
                  </w:r>
                </w:p>
              </w:txbxContent>
            </v:textbox>
            <w10:wrap anchorx="margin"/>
          </v:shape>
        </w:pict>
      </w:r>
      <w:r w:rsidR="00106213">
        <w:rPr>
          <w:rFonts w:ascii="Times New Roman" w:eastAsia="Calibri" w:hAnsi="Times New Roman" w:cs="Times New Roman"/>
          <w:sz w:val="24"/>
          <w:lang w:eastAsia="ar-SA"/>
        </w:rPr>
        <w:t>„</w:t>
      </w:r>
      <w:r w:rsidR="000D4058" w:rsidRPr="000D4058">
        <w:rPr>
          <w:rFonts w:ascii="Times New Roman" w:eastAsia="Calibri" w:hAnsi="Times New Roman" w:cs="Times New Roman"/>
          <w:sz w:val="24"/>
          <w:lang w:eastAsia="ar-SA"/>
        </w:rPr>
        <w:t>W przypadku</w:t>
      </w:r>
      <w:r w:rsidR="00151117">
        <w:rPr>
          <w:rFonts w:ascii="Times New Roman" w:eastAsia="Calibri" w:hAnsi="Times New Roman" w:cs="Times New Roman"/>
          <w:sz w:val="24"/>
          <w:lang w:eastAsia="ar-SA"/>
        </w:rPr>
        <w:t>,</w:t>
      </w:r>
      <w:r w:rsidR="000D4058" w:rsidRPr="000D4058">
        <w:rPr>
          <w:rFonts w:ascii="Times New Roman" w:eastAsia="Calibri" w:hAnsi="Times New Roman" w:cs="Times New Roman"/>
          <w:sz w:val="24"/>
          <w:lang w:eastAsia="ar-SA"/>
        </w:rPr>
        <w:t xml:space="preserve"> gdy dochód osoby samotnie gospodarującej lub dochód </w:t>
      </w:r>
      <w:r w:rsidR="00CB554A">
        <w:rPr>
          <w:rFonts w:ascii="Times New Roman" w:eastAsia="Calibri" w:hAnsi="Times New Roman" w:cs="Times New Roman"/>
          <w:sz w:val="24"/>
          <w:lang w:eastAsia="ar-SA"/>
        </w:rPr>
        <w:t xml:space="preserve">na osobę </w:t>
      </w:r>
      <w:r w:rsidR="000D4058" w:rsidRPr="000D4058">
        <w:rPr>
          <w:rFonts w:ascii="Times New Roman" w:eastAsia="Calibri" w:hAnsi="Times New Roman" w:cs="Times New Roman"/>
          <w:sz w:val="24"/>
          <w:lang w:eastAsia="ar-SA"/>
        </w:rPr>
        <w:t>w rodzinie przekracza kryterium dochodowe określone w</w:t>
      </w:r>
      <w:r w:rsidR="00CB554A">
        <w:rPr>
          <w:rFonts w:ascii="Times New Roman" w:eastAsia="Calibri" w:hAnsi="Times New Roman" w:cs="Times New Roman"/>
          <w:sz w:val="24"/>
          <w:lang w:eastAsia="ar-SA"/>
        </w:rPr>
        <w:t xml:space="preserve"> art. 8 ust. 1 ustawy z dnia </w:t>
      </w:r>
      <w:r w:rsidR="000D4058" w:rsidRPr="000D4058">
        <w:rPr>
          <w:rFonts w:ascii="Times New Roman" w:eastAsia="Calibri" w:hAnsi="Times New Roman" w:cs="Times New Roman"/>
          <w:sz w:val="24"/>
          <w:lang w:eastAsia="ar-SA"/>
        </w:rPr>
        <w:t>12 marca 2004 r. o pomocy społecznej</w:t>
      </w:r>
      <w:r w:rsidR="00151117">
        <w:rPr>
          <w:rFonts w:ascii="Times New Roman" w:eastAsia="Calibri" w:hAnsi="Times New Roman" w:cs="Times New Roman"/>
          <w:sz w:val="24"/>
          <w:lang w:eastAsia="ar-SA"/>
        </w:rPr>
        <w:t>,</w:t>
      </w:r>
      <w:r w:rsidR="000D4058" w:rsidRPr="000D4058">
        <w:rPr>
          <w:rFonts w:ascii="Times New Roman" w:eastAsia="Calibri" w:hAnsi="Times New Roman" w:cs="Times New Roman"/>
          <w:sz w:val="24"/>
          <w:lang w:eastAsia="ar-SA"/>
        </w:rPr>
        <w:t xml:space="preserve"> odpłatność wyliczana będzie na podstawie poniższej tabeli:</w:t>
      </w:r>
      <w:r w:rsidR="00106213">
        <w:rPr>
          <w:rFonts w:ascii="Times New Roman" w:eastAsia="Calibri" w:hAnsi="Times New Roman" w:cs="Times New Roman"/>
          <w:sz w:val="24"/>
          <w:lang w:eastAsia="ar-SA"/>
        </w:rPr>
        <w:t>”</w:t>
      </w:r>
    </w:p>
    <w:tbl>
      <w:tblPr>
        <w:tblW w:w="8075" w:type="dxa"/>
        <w:tblLayout w:type="fixed"/>
        <w:tblLook w:val="0000"/>
      </w:tblPr>
      <w:tblGrid>
        <w:gridCol w:w="4248"/>
        <w:gridCol w:w="3827"/>
      </w:tblGrid>
      <w:tr w:rsidR="009232B2" w:rsidRPr="000D4058" w:rsidTr="00AF09AC">
        <w:trPr>
          <w:trHeight w:val="91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232B2" w:rsidRPr="00CF04EC" w:rsidRDefault="009232B2" w:rsidP="00721B2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</w:p>
          <w:p w:rsidR="009232B2" w:rsidRPr="000D4058" w:rsidRDefault="009232B2" w:rsidP="00721B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0D4058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Procentowy stosunek dochodu osoby samotnie gospodarującej albo dochodu na osobę w r</w:t>
            </w:r>
            <w:r w:rsidRPr="00CF04EC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odzinie do kryterium dochodowego</w:t>
            </w:r>
          </w:p>
          <w:p w:rsidR="009232B2" w:rsidRPr="000D4058" w:rsidRDefault="009232B2" w:rsidP="00721B2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2B2" w:rsidRPr="00FF1E03" w:rsidRDefault="009232B2" w:rsidP="00721B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FF1E03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 xml:space="preserve">Wysokość odpłatności za pobyt w % liczona 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 xml:space="preserve">od dochodu </w:t>
            </w:r>
            <w:r w:rsidRPr="00FF1E03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 xml:space="preserve">osoby/rodziny przebywającej 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br/>
            </w:r>
            <w:r w:rsidRPr="00FF1E03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w ośrodku wsparcia</w:t>
            </w:r>
          </w:p>
        </w:tc>
      </w:tr>
      <w:tr w:rsidR="009232B2" w:rsidRPr="000D4058" w:rsidTr="00AF09AC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2B2" w:rsidRPr="000D4058" w:rsidRDefault="009232B2" w:rsidP="00721B26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D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Do 100 %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32B2" w:rsidRPr="00FF1E03" w:rsidRDefault="009232B2" w:rsidP="00721B26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F1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Nieodpłatnie</w:t>
            </w:r>
          </w:p>
        </w:tc>
      </w:tr>
      <w:tr w:rsidR="009232B2" w:rsidRPr="000D4058" w:rsidTr="00AF09AC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2B2" w:rsidRPr="000D4058" w:rsidRDefault="009232B2" w:rsidP="00721B26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Powyżej 100 </w:t>
            </w:r>
            <w:r w:rsidRPr="000D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do  150</w:t>
            </w:r>
            <w:r w:rsidRPr="000D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2B2" w:rsidRPr="00FF1E03" w:rsidRDefault="009232B2" w:rsidP="00721B26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F1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do 40 %</w:t>
            </w:r>
          </w:p>
        </w:tc>
      </w:tr>
      <w:tr w:rsidR="009232B2" w:rsidRPr="000D4058" w:rsidTr="00AF09AC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2B2" w:rsidRPr="000D4058" w:rsidRDefault="009232B2" w:rsidP="00721B26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D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Powyżej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150 </w:t>
            </w:r>
            <w:r w:rsidRPr="000D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do </w:t>
            </w:r>
            <w:r w:rsidRPr="000D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200%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2B2" w:rsidRPr="00FF1E03" w:rsidRDefault="009232B2" w:rsidP="00721B26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F1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do 80 %</w:t>
            </w:r>
          </w:p>
        </w:tc>
      </w:tr>
      <w:tr w:rsidR="009232B2" w:rsidRPr="000D4058" w:rsidTr="00AF09AC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2B2" w:rsidRPr="000D4058" w:rsidRDefault="009232B2" w:rsidP="00721B26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D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Powyżej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200 </w:t>
            </w:r>
            <w:r w:rsidRPr="000D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2B2" w:rsidRPr="00FF1E03" w:rsidRDefault="009232B2" w:rsidP="00721B26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F1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do 100 %</w:t>
            </w:r>
          </w:p>
        </w:tc>
      </w:tr>
    </w:tbl>
    <w:p w:rsidR="00970732" w:rsidRDefault="00FF1E03" w:rsidP="0097073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2</w:t>
      </w:r>
    </w:p>
    <w:p w:rsidR="000D4058" w:rsidRPr="00CF04EC" w:rsidRDefault="000D4058" w:rsidP="000D40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D40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Wykonanie uchwały powierza się </w:t>
      </w:r>
      <w:r w:rsidR="00CC498A">
        <w:rPr>
          <w:rFonts w:ascii="Times New Roman" w:eastAsia="Times New Roman" w:hAnsi="Times New Roman" w:cs="Times New Roman"/>
          <w:sz w:val="24"/>
          <w:szCs w:val="24"/>
          <w:lang w:eastAsia="ar-SA"/>
        </w:rPr>
        <w:t>Wójtowi Gminy Janowice Wielkie.</w:t>
      </w:r>
    </w:p>
    <w:p w:rsidR="00CF04EC" w:rsidRPr="000D4058" w:rsidRDefault="00CF04EC" w:rsidP="000D40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70732" w:rsidRDefault="00CF04EC" w:rsidP="00970732">
      <w:pPr>
        <w:suppressAutoHyphens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§ </w:t>
      </w:r>
      <w:r w:rsidR="00FF1E0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</w:t>
      </w:r>
    </w:p>
    <w:p w:rsidR="000D4058" w:rsidRPr="000D4058" w:rsidRDefault="000D4058" w:rsidP="000D4058">
      <w:pPr>
        <w:suppressAutoHyphens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D4058">
        <w:rPr>
          <w:rFonts w:ascii="Times New Roman" w:eastAsia="Times New Roman" w:hAnsi="Times New Roman" w:cs="Times New Roman"/>
          <w:sz w:val="24"/>
          <w:szCs w:val="24"/>
          <w:lang w:eastAsia="ar-SA"/>
        </w:rPr>
        <w:t>Uchwała wchodzi w życie po upływie 14 dni</w:t>
      </w:r>
      <w:r w:rsidR="00CF04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od dnia ogłoszenia w Dzienniku </w:t>
      </w:r>
      <w:r w:rsidRPr="000D4058">
        <w:rPr>
          <w:rFonts w:ascii="Times New Roman" w:eastAsia="Times New Roman" w:hAnsi="Times New Roman" w:cs="Times New Roman"/>
          <w:sz w:val="24"/>
          <w:szCs w:val="24"/>
          <w:lang w:eastAsia="ar-SA"/>
        </w:rPr>
        <w:t>Urzędowym Województwa Dolnośląskiego.</w:t>
      </w:r>
    </w:p>
    <w:p w:rsidR="0092793E" w:rsidRDefault="0092793E" w:rsidP="00970732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Arial"/>
          <w:b/>
          <w:sz w:val="28"/>
          <w:szCs w:val="24"/>
          <w:lang w:eastAsia="ar-SA"/>
        </w:rPr>
      </w:pPr>
    </w:p>
    <w:p w:rsidR="0092793E" w:rsidRDefault="0092793E" w:rsidP="00970732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Arial"/>
          <w:b/>
          <w:sz w:val="28"/>
          <w:szCs w:val="24"/>
          <w:lang w:eastAsia="ar-SA"/>
        </w:rPr>
      </w:pPr>
    </w:p>
    <w:p w:rsidR="000D4058" w:rsidRPr="000D4058" w:rsidRDefault="00507063" w:rsidP="00970732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Arial"/>
          <w:b/>
          <w:sz w:val="28"/>
          <w:szCs w:val="24"/>
          <w:lang w:eastAsia="ar-SA"/>
        </w:rPr>
      </w:pPr>
      <w:r w:rsidRPr="000D4058">
        <w:rPr>
          <w:rFonts w:ascii="Times New Roman" w:eastAsia="Calibri" w:hAnsi="Times New Roman" w:cs="Arial"/>
          <w:b/>
          <w:sz w:val="28"/>
          <w:szCs w:val="24"/>
          <w:lang w:eastAsia="ar-SA"/>
        </w:rPr>
        <w:t>UZASADNIENIE</w:t>
      </w:r>
    </w:p>
    <w:p w:rsidR="00B30E34" w:rsidRPr="000D4058" w:rsidRDefault="00B30E34" w:rsidP="00B30E3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25429" w:rsidRPr="00255BA9" w:rsidRDefault="002A14F6" w:rsidP="00725429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Arial"/>
          <w:sz w:val="24"/>
          <w:szCs w:val="24"/>
          <w:lang w:eastAsia="ar-SA"/>
        </w:rPr>
        <w:t xml:space="preserve">Powyższa zmiana uchwały </w:t>
      </w:r>
      <w:r w:rsidR="00ED14B1">
        <w:rPr>
          <w:rFonts w:ascii="Times New Roman" w:eastAsia="Calibri" w:hAnsi="Times New Roman" w:cs="Arial"/>
          <w:sz w:val="24"/>
          <w:szCs w:val="24"/>
          <w:lang w:eastAsia="ar-SA"/>
        </w:rPr>
        <w:t xml:space="preserve">dotyczy </w:t>
      </w:r>
      <w:r w:rsidR="00FF1E03" w:rsidRPr="00FF1E03">
        <w:rPr>
          <w:rFonts w:ascii="Times New Roman" w:eastAsia="Calibri" w:hAnsi="Times New Roman" w:cs="Arial"/>
          <w:sz w:val="24"/>
          <w:szCs w:val="24"/>
          <w:lang w:eastAsia="ar-SA"/>
        </w:rPr>
        <w:t xml:space="preserve">odpłatności </w:t>
      </w:r>
      <w:r w:rsidR="00FF1E03" w:rsidRPr="00FF1E03">
        <w:rPr>
          <w:rFonts w:ascii="Times New Roman" w:eastAsia="Times New Roman" w:hAnsi="Times New Roman" w:cs="Times New Roman"/>
          <w:sz w:val="24"/>
          <w:szCs w:val="24"/>
          <w:lang w:eastAsia="ar-SA"/>
        </w:rPr>
        <w:t>za pobyt w ośrodku wsparcia</w:t>
      </w:r>
      <w:r w:rsidR="00255BA9">
        <w:rPr>
          <w:rFonts w:ascii="Times New Roman" w:eastAsia="Times New Roman" w:hAnsi="Times New Roman" w:cs="Times New Roman"/>
          <w:sz w:val="24"/>
          <w:szCs w:val="24"/>
          <w:lang w:eastAsia="ar-SA"/>
        </w:rPr>
        <w:t>, wprowadzając wysokość</w:t>
      </w:r>
      <w:r w:rsidR="00031E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ustaloną jako maksymalną </w:t>
      </w:r>
      <w:r w:rsidR="00255BA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(„do”) </w:t>
      </w:r>
      <w:r w:rsidR="00031E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zamiast jednolitej </w:t>
      </w:r>
      <w:r w:rsidR="00255BA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wyrażonej w procentach </w:t>
      </w:r>
      <w:r w:rsidR="00031EB4">
        <w:rPr>
          <w:rFonts w:ascii="Times New Roman" w:eastAsia="Times New Roman" w:hAnsi="Times New Roman" w:cs="Times New Roman"/>
          <w:sz w:val="24"/>
          <w:szCs w:val="24"/>
          <w:lang w:eastAsia="ar-SA"/>
        </w:rPr>
        <w:t>dla poszczególnych progów dochodowych</w:t>
      </w:r>
      <w:r w:rsidR="00FF1E0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C152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D14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Pozwoli to regulować wysokość pomocy stosownie do sytuacji korzystającego i </w:t>
      </w:r>
      <w:r w:rsidR="003B4518">
        <w:rPr>
          <w:rFonts w:ascii="Times New Roman" w:eastAsia="Times New Roman" w:hAnsi="Times New Roman" w:cs="Times New Roman"/>
          <w:sz w:val="24"/>
          <w:szCs w:val="24"/>
          <w:lang w:eastAsia="ar-SA"/>
        </w:rPr>
        <w:t>zniweluje</w:t>
      </w:r>
      <w:r w:rsidR="00ED14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B45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efekt znaczącej zwyżki obciążenia </w:t>
      </w:r>
      <w:r w:rsidR="00255BA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korzystającego </w:t>
      </w:r>
      <w:r w:rsidR="003B45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wskutek nieznacznego przekroczenia </w:t>
      </w:r>
      <w:r w:rsidR="00255BA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przez niego </w:t>
      </w:r>
      <w:r w:rsidR="003B4518">
        <w:rPr>
          <w:rFonts w:ascii="Times New Roman" w:eastAsia="Times New Roman" w:hAnsi="Times New Roman" w:cs="Times New Roman"/>
          <w:sz w:val="24"/>
          <w:szCs w:val="24"/>
          <w:lang w:eastAsia="ar-SA"/>
        </w:rPr>
        <w:t>progu dochodowego.</w:t>
      </w:r>
    </w:p>
    <w:sectPr w:rsidR="00725429" w:rsidRPr="00255BA9" w:rsidSect="009232B2">
      <w:pgSz w:w="11906" w:h="16838"/>
      <w:pgMar w:top="993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/>
  <w:defaultTabStop w:val="708"/>
  <w:hyphenationZone w:val="425"/>
  <w:characterSpacingControl w:val="doNotCompress"/>
  <w:compat/>
  <w:rsids>
    <w:rsidRoot w:val="000D4058"/>
    <w:rsid w:val="00031EB4"/>
    <w:rsid w:val="0005566E"/>
    <w:rsid w:val="000D4058"/>
    <w:rsid w:val="00106213"/>
    <w:rsid w:val="00151117"/>
    <w:rsid w:val="001B5C55"/>
    <w:rsid w:val="001C704A"/>
    <w:rsid w:val="001D5A06"/>
    <w:rsid w:val="00255BA9"/>
    <w:rsid w:val="002A14F6"/>
    <w:rsid w:val="002E22BF"/>
    <w:rsid w:val="003068A4"/>
    <w:rsid w:val="003862A7"/>
    <w:rsid w:val="003A00A9"/>
    <w:rsid w:val="003B4518"/>
    <w:rsid w:val="003E6FD6"/>
    <w:rsid w:val="00460EAA"/>
    <w:rsid w:val="0048046B"/>
    <w:rsid w:val="0049637B"/>
    <w:rsid w:val="00507063"/>
    <w:rsid w:val="005173A6"/>
    <w:rsid w:val="00580991"/>
    <w:rsid w:val="005B1272"/>
    <w:rsid w:val="006034A1"/>
    <w:rsid w:val="006129C2"/>
    <w:rsid w:val="006430BF"/>
    <w:rsid w:val="00725429"/>
    <w:rsid w:val="007442C1"/>
    <w:rsid w:val="00776BDB"/>
    <w:rsid w:val="007C3D7F"/>
    <w:rsid w:val="00863CAB"/>
    <w:rsid w:val="0088672C"/>
    <w:rsid w:val="008A0BD7"/>
    <w:rsid w:val="008A43A5"/>
    <w:rsid w:val="009232B2"/>
    <w:rsid w:val="0092793E"/>
    <w:rsid w:val="00967FDC"/>
    <w:rsid w:val="00970732"/>
    <w:rsid w:val="009A0ED7"/>
    <w:rsid w:val="00AC3923"/>
    <w:rsid w:val="00AC3F0A"/>
    <w:rsid w:val="00AE18B2"/>
    <w:rsid w:val="00AF09AC"/>
    <w:rsid w:val="00AF66F0"/>
    <w:rsid w:val="00B02BB6"/>
    <w:rsid w:val="00B30E34"/>
    <w:rsid w:val="00C152D4"/>
    <w:rsid w:val="00C36293"/>
    <w:rsid w:val="00CB554A"/>
    <w:rsid w:val="00CC498A"/>
    <w:rsid w:val="00CF04EC"/>
    <w:rsid w:val="00D002ED"/>
    <w:rsid w:val="00D27D8A"/>
    <w:rsid w:val="00D62E90"/>
    <w:rsid w:val="00D6578D"/>
    <w:rsid w:val="00D76127"/>
    <w:rsid w:val="00DF08B0"/>
    <w:rsid w:val="00ED14B1"/>
    <w:rsid w:val="00F10D19"/>
    <w:rsid w:val="00F44160"/>
    <w:rsid w:val="00FE7A15"/>
    <w:rsid w:val="00FF1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04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retekstu"/>
    <w:uiPriority w:val="99"/>
    <w:semiHidden/>
    <w:qFormat/>
    <w:locked/>
    <w:rsid w:val="000D4058"/>
    <w:rPr>
      <w:rFonts w:ascii="Times New Roman" w:hAnsi="Times New Roman" w:cs="Times New Roman"/>
      <w:sz w:val="28"/>
      <w:szCs w:val="28"/>
      <w:lang w:eastAsia="pl-PL"/>
    </w:rPr>
  </w:style>
  <w:style w:type="paragraph" w:customStyle="1" w:styleId="Tretekstu">
    <w:name w:val="Treść tekstu"/>
    <w:basedOn w:val="Normalny"/>
    <w:link w:val="TekstpodstawowyZnak"/>
    <w:uiPriority w:val="99"/>
    <w:semiHidden/>
    <w:rsid w:val="000D4058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CF04EC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rsid w:val="00CF04EC"/>
    <w:pPr>
      <w:tabs>
        <w:tab w:val="center" w:pos="4536"/>
        <w:tab w:val="right" w:pos="9072"/>
      </w:tabs>
      <w:spacing w:after="0" w:line="240" w:lineRule="auto"/>
    </w:pPr>
    <w:rPr>
      <w:rFonts w:ascii="Calibri" w:hAnsi="Calibri" w:cs="Calibri"/>
    </w:rPr>
  </w:style>
  <w:style w:type="character" w:customStyle="1" w:styleId="StopkaZnak1">
    <w:name w:val="Stopka Znak1"/>
    <w:basedOn w:val="Domylnaczcionkaakapitu"/>
    <w:uiPriority w:val="99"/>
    <w:semiHidden/>
    <w:rsid w:val="00CF04EC"/>
  </w:style>
  <w:style w:type="paragraph" w:styleId="Tekstpodstawowy">
    <w:name w:val="Body Text"/>
    <w:basedOn w:val="Normalny"/>
    <w:uiPriority w:val="99"/>
    <w:semiHidden/>
    <w:rsid w:val="00B30E3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B30E34"/>
  </w:style>
  <w:style w:type="paragraph" w:styleId="Tekstdymka">
    <w:name w:val="Balloon Text"/>
    <w:basedOn w:val="Normalny"/>
    <w:link w:val="TekstdymkaZnak"/>
    <w:uiPriority w:val="99"/>
    <w:semiHidden/>
    <w:unhideWhenUsed/>
    <w:rsid w:val="00F44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41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5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6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0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4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9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5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6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4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3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8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4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8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6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9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5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4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6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8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8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5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2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1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8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7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8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1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08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44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7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2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0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3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8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8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7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0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0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0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65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8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1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39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2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14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29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9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9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0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5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23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7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36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9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93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64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0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0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5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8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25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35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8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66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23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53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8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04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9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9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8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81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7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7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3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0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8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1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53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2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75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09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7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9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66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05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6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7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7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05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66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0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1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2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6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9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7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45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46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73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0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9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4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2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2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02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0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4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76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7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8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2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7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1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1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8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3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3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2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79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9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2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91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7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4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68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77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5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61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36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13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9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5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1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2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60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3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1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4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8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5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1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71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3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6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1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0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4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74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1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22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7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3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7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49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6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74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0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06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1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2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25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85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2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76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26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8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81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0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37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4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2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4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5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8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93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2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4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96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4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5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51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4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1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50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9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5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6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0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43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3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16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83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3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9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90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5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53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16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6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0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89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85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3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14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43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22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15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0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8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9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67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44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1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53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0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3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6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7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5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5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292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xxx</cp:lastModifiedBy>
  <cp:revision>5</cp:revision>
  <cp:lastPrinted>2018-06-27T12:42:00Z</cp:lastPrinted>
  <dcterms:created xsi:type="dcterms:W3CDTF">2018-06-27T12:52:00Z</dcterms:created>
  <dcterms:modified xsi:type="dcterms:W3CDTF">2018-08-09T06:40:00Z</dcterms:modified>
</cp:coreProperties>
</file>