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1FE2" w:rsidRDefault="00831FE2" w:rsidP="00831FE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b/>
          <w:bCs/>
          <w:caps/>
          <w:color w:val="FF0000"/>
          <w:lang w:eastAsia="pl-PL"/>
        </w:rPr>
      </w:pPr>
    </w:p>
    <w:p w:rsidR="00831FE2" w:rsidRDefault="00A91407" w:rsidP="00831FE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/>
          <w:b/>
          <w:bCs/>
          <w:caps/>
          <w:sz w:val="20"/>
          <w:szCs w:val="20"/>
          <w:lang w:eastAsia="pl-PL"/>
        </w:rPr>
        <w:t xml:space="preserve">Uchwała Nr </w:t>
      </w:r>
      <w:r w:rsidR="000D52A7">
        <w:rPr>
          <w:rFonts w:ascii="Times New Roman" w:eastAsia="Times New Roman" w:hAnsi="Times New Roman"/>
          <w:b/>
          <w:bCs/>
          <w:caps/>
          <w:sz w:val="20"/>
          <w:szCs w:val="20"/>
          <w:lang w:eastAsia="pl-PL"/>
        </w:rPr>
        <w:t>IV/26/2019</w:t>
      </w:r>
      <w:r w:rsidR="00831FE2">
        <w:rPr>
          <w:rFonts w:ascii="Times New Roman" w:eastAsia="Times New Roman" w:hAnsi="Times New Roman"/>
          <w:sz w:val="20"/>
          <w:szCs w:val="20"/>
          <w:lang w:eastAsia="pl-PL"/>
        </w:rPr>
        <w:br/>
      </w:r>
      <w:r w:rsidR="00831FE2">
        <w:rPr>
          <w:rFonts w:ascii="Times New Roman" w:eastAsia="Times New Roman" w:hAnsi="Times New Roman"/>
          <w:b/>
          <w:bCs/>
          <w:caps/>
          <w:sz w:val="20"/>
          <w:szCs w:val="20"/>
          <w:lang w:eastAsia="pl-PL"/>
        </w:rPr>
        <w:t>Rady Gminy W JanowicACH WielkiCH</w:t>
      </w:r>
    </w:p>
    <w:p w:rsidR="00831FE2" w:rsidRDefault="00831FE2" w:rsidP="00831FE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pl-PL"/>
        </w:rPr>
      </w:pPr>
      <w:r>
        <w:rPr>
          <w:rFonts w:ascii="Times New Roman" w:eastAsia="Times New Roman" w:hAnsi="Times New Roman"/>
          <w:b/>
          <w:sz w:val="20"/>
          <w:szCs w:val="20"/>
          <w:lang w:eastAsia="pl-PL"/>
        </w:rPr>
        <w:t xml:space="preserve">z dnia </w:t>
      </w:r>
      <w:r w:rsidR="000D52A7">
        <w:rPr>
          <w:rFonts w:ascii="Times New Roman" w:eastAsia="Times New Roman" w:hAnsi="Times New Roman"/>
          <w:b/>
          <w:sz w:val="20"/>
          <w:szCs w:val="20"/>
          <w:lang w:eastAsia="pl-PL"/>
        </w:rPr>
        <w:t>28 lutego 2019r.</w:t>
      </w:r>
    </w:p>
    <w:p w:rsidR="000D52A7" w:rsidRDefault="000D52A7" w:rsidP="00831FE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pl-PL"/>
        </w:rPr>
      </w:pPr>
    </w:p>
    <w:p w:rsidR="000D52A7" w:rsidRDefault="000D52A7" w:rsidP="00831FE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pl-PL"/>
        </w:rPr>
      </w:pPr>
    </w:p>
    <w:p w:rsidR="00A91407" w:rsidRDefault="00A91407" w:rsidP="00831FE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pl-PL"/>
        </w:rPr>
      </w:pPr>
      <w:r>
        <w:rPr>
          <w:rFonts w:ascii="Times New Roman" w:eastAsia="Times New Roman" w:hAnsi="Times New Roman"/>
          <w:b/>
          <w:sz w:val="20"/>
          <w:szCs w:val="20"/>
          <w:lang w:eastAsia="pl-PL"/>
        </w:rPr>
        <w:t>w sprawie zmiany uchwały Nr X/47/2015 Rady Gminy w Janowicach Wielkich</w:t>
      </w:r>
    </w:p>
    <w:p w:rsidR="00831FE2" w:rsidRDefault="00831FE2" w:rsidP="00831FE2">
      <w:pPr>
        <w:keepNext/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0"/>
          <w:szCs w:val="20"/>
          <w:lang w:eastAsia="pl-PL"/>
        </w:rPr>
      </w:pPr>
      <w:r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 xml:space="preserve">w sprawie zarządzenia poboru podatków od osób fizycznych w drodze inkasa, wyznaczenia inkasentów </w:t>
      </w:r>
    </w:p>
    <w:p w:rsidR="00831FE2" w:rsidRDefault="00831FE2" w:rsidP="00831FE2">
      <w:pPr>
        <w:keepNext/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>oraz ustalenia wysokości wynagrodzenia za inkaso</w:t>
      </w:r>
    </w:p>
    <w:p w:rsidR="00831FE2" w:rsidRDefault="00831FE2" w:rsidP="00831FE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</w:p>
    <w:p w:rsidR="00831FE2" w:rsidRDefault="00831FE2" w:rsidP="00831FE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/>
          <w:sz w:val="20"/>
          <w:szCs w:val="20"/>
          <w:lang w:eastAsia="pl-PL"/>
        </w:rPr>
        <w:t>Na podstawie art. 18 ust. 2 pkt 8, art. 40 ust.1 ustawy z dnia 8 marca 1990 r. o samorządzie gminnym</w:t>
      </w:r>
      <w:r w:rsidR="00221690">
        <w:rPr>
          <w:rFonts w:ascii="Times New Roman" w:eastAsia="Times New Roman" w:hAnsi="Times New Roman"/>
          <w:sz w:val="20"/>
          <w:szCs w:val="20"/>
          <w:lang w:eastAsia="pl-PL"/>
        </w:rPr>
        <w:t xml:space="preserve"> (tekst jednolity: Dz. U. z 2018 poz. 9</w:t>
      </w:r>
      <w:r>
        <w:rPr>
          <w:rFonts w:ascii="Times New Roman" w:eastAsia="Times New Roman" w:hAnsi="Times New Roman"/>
          <w:sz w:val="20"/>
          <w:szCs w:val="20"/>
          <w:lang w:eastAsia="pl-PL"/>
        </w:rPr>
        <w:t>94 ze zm.), art. 6 ust. 12 ustawy z dnia 12 stycznia 1991 o podatkach i opłatach lokalnych (</w:t>
      </w:r>
      <w:r w:rsidR="00221690">
        <w:rPr>
          <w:rFonts w:ascii="Times New Roman" w:eastAsia="Times New Roman" w:hAnsi="Times New Roman"/>
          <w:sz w:val="20"/>
          <w:szCs w:val="20"/>
          <w:lang w:eastAsia="pl-PL"/>
        </w:rPr>
        <w:t>tekst jednolity: Dz. U. z 2018 r. poz. 1445</w:t>
      </w:r>
      <w:r>
        <w:rPr>
          <w:rFonts w:ascii="Times New Roman" w:eastAsia="Times New Roman" w:hAnsi="Times New Roman"/>
          <w:sz w:val="20"/>
          <w:szCs w:val="20"/>
          <w:lang w:eastAsia="pl-PL"/>
        </w:rPr>
        <w:t xml:space="preserve"> ze zm.), art. 6 b ustawy z dnia 15 listopada 1984 r. o podatku rolnym</w:t>
      </w:r>
      <w:r w:rsidR="00AF0BEE">
        <w:rPr>
          <w:rFonts w:ascii="Times New Roman" w:eastAsia="Times New Roman" w:hAnsi="Times New Roman"/>
          <w:sz w:val="20"/>
          <w:szCs w:val="20"/>
          <w:lang w:eastAsia="pl-PL"/>
        </w:rPr>
        <w:t xml:space="preserve"> (tekst jednolity: Dz. U. z 2017 r. poz. 1892</w:t>
      </w:r>
      <w:r>
        <w:rPr>
          <w:rFonts w:ascii="Times New Roman" w:eastAsia="Times New Roman" w:hAnsi="Times New Roman"/>
          <w:sz w:val="20"/>
          <w:szCs w:val="20"/>
          <w:lang w:eastAsia="pl-PL"/>
        </w:rPr>
        <w:t xml:space="preserve"> ze zm.) oraz art. 6 ust. 8 ustawy z dnia 30 października 2002 r. o podatku leśnym (tekst jednolity</w:t>
      </w:r>
      <w:r w:rsidR="00A20908">
        <w:rPr>
          <w:rFonts w:ascii="Times New Roman" w:eastAsia="Times New Roman" w:hAnsi="Times New Roman"/>
          <w:sz w:val="20"/>
          <w:szCs w:val="20"/>
          <w:lang w:eastAsia="pl-PL"/>
        </w:rPr>
        <w:t>: Dz. U. z 2017 r. poz. 1821</w:t>
      </w:r>
      <w:r>
        <w:rPr>
          <w:rFonts w:ascii="Times New Roman" w:eastAsia="Times New Roman" w:hAnsi="Times New Roman"/>
          <w:sz w:val="20"/>
          <w:szCs w:val="20"/>
          <w:lang w:eastAsia="pl-PL"/>
        </w:rPr>
        <w:t xml:space="preserve"> ze zm.) uchwala się, co następuje: </w:t>
      </w:r>
    </w:p>
    <w:p w:rsidR="00831FE2" w:rsidRDefault="00831FE2" w:rsidP="00831FE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</w:p>
    <w:p w:rsidR="005E322E" w:rsidRPr="00194E8A" w:rsidRDefault="00831FE2" w:rsidP="00B053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bCs/>
          <w:sz w:val="20"/>
          <w:szCs w:val="20"/>
          <w:lang w:eastAsia="pl-PL"/>
        </w:rPr>
      </w:pPr>
      <w:r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>§ 1</w:t>
      </w:r>
      <w:r w:rsidR="00194E8A"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 xml:space="preserve">. </w:t>
      </w:r>
      <w:r w:rsidR="005E322E" w:rsidRPr="005E322E">
        <w:rPr>
          <w:rFonts w:ascii="Times New Roman" w:eastAsia="Times New Roman" w:hAnsi="Times New Roman"/>
          <w:sz w:val="20"/>
          <w:szCs w:val="20"/>
          <w:lang w:eastAsia="pl-PL"/>
        </w:rPr>
        <w:t xml:space="preserve">W uchwale Nr X/47/2015 Rady Gminy w Janowicach Wielkich </w:t>
      </w:r>
      <w:r w:rsidR="005E322E" w:rsidRPr="005E322E">
        <w:rPr>
          <w:rFonts w:ascii="Times New Roman" w:eastAsia="Times New Roman" w:hAnsi="Times New Roman"/>
          <w:bCs/>
          <w:sz w:val="20"/>
          <w:szCs w:val="20"/>
          <w:lang w:eastAsia="pl-PL"/>
        </w:rPr>
        <w:t>w sprawie zarządzenia poboru podatków od osób fizycznych w drodze inkasa, wyznaczenia inkasentów oraz ustalenia wysokości wynagrodzenia za inkaso</w:t>
      </w:r>
      <w:r w:rsidR="001B2550">
        <w:rPr>
          <w:rFonts w:ascii="Times New Roman" w:eastAsia="Times New Roman" w:hAnsi="Times New Roman"/>
          <w:bCs/>
          <w:sz w:val="20"/>
          <w:szCs w:val="20"/>
          <w:lang w:eastAsia="pl-PL"/>
        </w:rPr>
        <w:t xml:space="preserve"> wprowadza się następującą zmianę:</w:t>
      </w:r>
      <w:r w:rsidR="0082783A">
        <w:rPr>
          <w:rFonts w:ascii="Times New Roman" w:eastAsia="Times New Roman" w:hAnsi="Times New Roman"/>
          <w:bCs/>
          <w:sz w:val="20"/>
          <w:szCs w:val="20"/>
          <w:lang w:eastAsia="pl-PL"/>
        </w:rPr>
        <w:t xml:space="preserve"> </w:t>
      </w:r>
      <w:r w:rsidR="001B2550">
        <w:rPr>
          <w:rFonts w:ascii="Times New Roman" w:eastAsia="Times New Roman" w:hAnsi="Times New Roman"/>
          <w:bCs/>
          <w:sz w:val="20"/>
          <w:szCs w:val="20"/>
          <w:lang w:eastAsia="pl-PL"/>
        </w:rPr>
        <w:t>§ 2 pkt 1 otrzymuje brzmienie:</w:t>
      </w:r>
      <w:r w:rsidR="009F2518">
        <w:rPr>
          <w:rFonts w:ascii="Times New Roman" w:eastAsia="Times New Roman" w:hAnsi="Times New Roman"/>
          <w:bCs/>
          <w:sz w:val="20"/>
          <w:szCs w:val="20"/>
          <w:lang w:eastAsia="pl-PL"/>
        </w:rPr>
        <w:t xml:space="preserve"> „1) w sołectwie Janowice Wielkie </w:t>
      </w:r>
      <w:r w:rsidR="00D04077">
        <w:rPr>
          <w:rFonts w:ascii="Times New Roman" w:eastAsia="Times New Roman" w:hAnsi="Times New Roman"/>
          <w:bCs/>
          <w:sz w:val="20"/>
          <w:szCs w:val="20"/>
          <w:lang w:eastAsia="pl-PL"/>
        </w:rPr>
        <w:t>–</w:t>
      </w:r>
      <w:r w:rsidR="00194E8A">
        <w:rPr>
          <w:rFonts w:ascii="Times New Roman" w:eastAsia="Times New Roman" w:hAnsi="Times New Roman"/>
          <w:bCs/>
          <w:sz w:val="20"/>
          <w:szCs w:val="20"/>
          <w:lang w:eastAsia="pl-PL"/>
        </w:rPr>
        <w:t xml:space="preserve"> Tomasz Fijałkowski</w:t>
      </w:r>
      <w:r w:rsidR="00D04077">
        <w:rPr>
          <w:rFonts w:ascii="Times New Roman" w:eastAsia="Times New Roman" w:hAnsi="Times New Roman"/>
          <w:bCs/>
          <w:sz w:val="20"/>
          <w:szCs w:val="20"/>
          <w:lang w:eastAsia="pl-PL"/>
        </w:rPr>
        <w:t>, sołtys wsi Janowice Wielkie”.</w:t>
      </w:r>
    </w:p>
    <w:p w:rsidR="0082783A" w:rsidRPr="0082783A" w:rsidRDefault="0082783A" w:rsidP="008278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Cs/>
          <w:sz w:val="20"/>
          <w:szCs w:val="20"/>
          <w:lang w:eastAsia="pl-PL"/>
        </w:rPr>
      </w:pPr>
    </w:p>
    <w:p w:rsidR="00831FE2" w:rsidRPr="00194E8A" w:rsidRDefault="0082783A" w:rsidP="00194E8A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sz w:val="20"/>
          <w:szCs w:val="20"/>
          <w:lang w:eastAsia="pl-PL"/>
        </w:rPr>
      </w:pPr>
      <w:r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>§ 2</w:t>
      </w:r>
      <w:r w:rsidR="00194E8A"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 xml:space="preserve">. </w:t>
      </w:r>
      <w:r w:rsidR="00831FE2">
        <w:rPr>
          <w:rFonts w:ascii="Times New Roman" w:eastAsia="Times New Roman" w:hAnsi="Times New Roman"/>
          <w:sz w:val="20"/>
          <w:szCs w:val="20"/>
          <w:lang w:eastAsia="pl-PL"/>
        </w:rPr>
        <w:t>Wykonanie uchwały powierza się Wójtowi Gminy Janowice Wielkie. </w:t>
      </w:r>
    </w:p>
    <w:p w:rsidR="00831FE2" w:rsidRDefault="00831FE2" w:rsidP="00831FE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</w:p>
    <w:p w:rsidR="00831FE2" w:rsidRPr="00194E8A" w:rsidRDefault="0082783A" w:rsidP="00194E8A">
      <w:pPr>
        <w:keepNext/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sz w:val="20"/>
          <w:szCs w:val="20"/>
          <w:lang w:eastAsia="pl-PL"/>
        </w:rPr>
      </w:pPr>
      <w:r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>§ 3</w:t>
      </w:r>
      <w:r w:rsidR="00194E8A"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 xml:space="preserve">. </w:t>
      </w:r>
      <w:r w:rsidR="00831FE2">
        <w:rPr>
          <w:rFonts w:ascii="Times New Roman" w:eastAsia="Times New Roman" w:hAnsi="Times New Roman"/>
          <w:sz w:val="20"/>
          <w:szCs w:val="20"/>
          <w:lang w:eastAsia="pl-PL"/>
        </w:rPr>
        <w:t>Uchwała wchodzi w życie po upływie 14 dni od daty ogłoszenia w Dzienniku Urzędowym Województwa Dolnośląskiego. </w:t>
      </w:r>
    </w:p>
    <w:p w:rsidR="009425B7" w:rsidRDefault="009425B7" w:rsidP="00831FE2">
      <w:pPr>
        <w:keepNext/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</w:p>
    <w:p w:rsidR="009425B7" w:rsidRDefault="009425B7" w:rsidP="00831FE2">
      <w:pPr>
        <w:keepNext/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</w:p>
    <w:p w:rsidR="00831FE2" w:rsidRDefault="00831FE2" w:rsidP="00831FE2">
      <w:pPr>
        <w:spacing w:after="0" w:line="240" w:lineRule="auto"/>
        <w:rPr>
          <w:rStyle w:val="Pogrubienie"/>
          <w:rFonts w:ascii="Verdana" w:hAnsi="Verdana"/>
          <w:b w:val="0"/>
          <w:color w:val="FF0000"/>
          <w:sz w:val="16"/>
          <w:szCs w:val="16"/>
        </w:rPr>
      </w:pPr>
    </w:p>
    <w:p w:rsidR="00831FE2" w:rsidRDefault="00831FE2" w:rsidP="00831FE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FF0000"/>
          <w:lang w:eastAsia="pl-PL"/>
        </w:rPr>
      </w:pPr>
    </w:p>
    <w:p w:rsidR="00831FE2" w:rsidRDefault="00831FE2" w:rsidP="00831FE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UZASADNIENIE</w:t>
      </w:r>
    </w:p>
    <w:p w:rsidR="000D52A7" w:rsidRDefault="000D52A7" w:rsidP="00831FE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lang w:eastAsia="pl-PL"/>
        </w:rPr>
      </w:pPr>
    </w:p>
    <w:p w:rsidR="000D52A7" w:rsidRDefault="000D52A7" w:rsidP="00831FE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lang w:eastAsia="pl-PL"/>
        </w:rPr>
      </w:pPr>
    </w:p>
    <w:p w:rsidR="00831FE2" w:rsidRDefault="00831FE2" w:rsidP="00831FE2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/>
          <w:sz w:val="20"/>
          <w:szCs w:val="20"/>
          <w:lang w:eastAsia="pl-PL"/>
        </w:rPr>
        <w:t>Według art. 6 ust. 12 ustawy z dnia 12 stycznia 1991 o podatkach i opłatach lokalnych rada gminy może zarządzać pobór podatku od nieruchomości od osób fizycznych w drodze inkasa oraz wyznaczać inkasentów i określać wysokość wynagrodzenia za inkaso. W związku z</w:t>
      </w:r>
      <w:r w:rsidR="002E15E7">
        <w:rPr>
          <w:rFonts w:ascii="Times New Roman" w:eastAsia="Times New Roman" w:hAnsi="Times New Roman"/>
          <w:sz w:val="20"/>
          <w:szCs w:val="20"/>
          <w:lang w:eastAsia="pl-PL"/>
        </w:rPr>
        <w:t>e zmianą personalną w osobie sołtysa i rezygnacją drugiego inkasenta</w:t>
      </w:r>
      <w:r>
        <w:rPr>
          <w:rFonts w:ascii="Times New Roman" w:eastAsia="Times New Roman" w:hAnsi="Times New Roman"/>
          <w:sz w:val="20"/>
          <w:szCs w:val="20"/>
          <w:lang w:eastAsia="pl-PL"/>
        </w:rPr>
        <w:t xml:space="preserve"> podjęcie uchwały jest uzasadnione. Nadmienić należy, że poza wpłatą do inkasenta możliwe jest uregulowanie podatków i opłat lokalnych bezpośrednio na rzecz Gminy.</w:t>
      </w:r>
      <w:bookmarkStart w:id="0" w:name="bookmark_24"/>
      <w:bookmarkEnd w:id="0"/>
    </w:p>
    <w:p w:rsidR="00BF1741" w:rsidRDefault="00BF1741"/>
    <w:sectPr w:rsidR="00BF1741" w:rsidSect="005426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EE"/>
    <w:family w:val="swiss"/>
    <w:pitch w:val="variable"/>
    <w:sig w:usb0="E00022FF" w:usb1="C000205B" w:usb2="00000009" w:usb3="00000000" w:csb0="000001DF" w:csb1="00000000"/>
  </w:font>
  <w:font w:name="Verdana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Calibri Light">
    <w:altName w:val="Arial"/>
    <w:charset w:val="EE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3"/>
  <w:proofState w:spelling="clean"/>
  <w:defaultTabStop w:val="708"/>
  <w:hyphenationZone w:val="425"/>
  <w:characterSpacingControl w:val="doNotCompress"/>
  <w:compat/>
  <w:rsids>
    <w:rsidRoot w:val="00532093"/>
    <w:rsid w:val="000D52A7"/>
    <w:rsid w:val="00194E8A"/>
    <w:rsid w:val="001B2550"/>
    <w:rsid w:val="00221690"/>
    <w:rsid w:val="002E15E7"/>
    <w:rsid w:val="003E3939"/>
    <w:rsid w:val="003E63A4"/>
    <w:rsid w:val="00532093"/>
    <w:rsid w:val="00542625"/>
    <w:rsid w:val="005E322E"/>
    <w:rsid w:val="00743B69"/>
    <w:rsid w:val="0082783A"/>
    <w:rsid w:val="00831FE2"/>
    <w:rsid w:val="009425B7"/>
    <w:rsid w:val="009F2518"/>
    <w:rsid w:val="00A20908"/>
    <w:rsid w:val="00A91407"/>
    <w:rsid w:val="00AC342F"/>
    <w:rsid w:val="00AF0BEE"/>
    <w:rsid w:val="00B053E7"/>
    <w:rsid w:val="00BF1741"/>
    <w:rsid w:val="00C46FED"/>
    <w:rsid w:val="00D04077"/>
    <w:rsid w:val="00D53727"/>
    <w:rsid w:val="00EF09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31FE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qFormat/>
    <w:rsid w:val="00831FE2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E63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E63A4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7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3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58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74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13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58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80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92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90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49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77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46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37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266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273</Words>
  <Characters>1639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MiloszK</dc:creator>
  <cp:keywords/>
  <dc:description/>
  <cp:lastModifiedBy>xxx</cp:lastModifiedBy>
  <cp:revision>2</cp:revision>
  <cp:lastPrinted>2019-02-18T10:22:00Z</cp:lastPrinted>
  <dcterms:created xsi:type="dcterms:W3CDTF">2019-03-01T08:46:00Z</dcterms:created>
  <dcterms:modified xsi:type="dcterms:W3CDTF">2019-03-01T08:46:00Z</dcterms:modified>
</cp:coreProperties>
</file>