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55" w:rsidRDefault="0023154F" w:rsidP="00463B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212" type="#_x0000_t202" style="position:absolute;margin-left:243.6pt;margin-top:.65pt;width:224.95pt;height:60.45pt;z-index:251667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fc" stroked="f">
            <v:textbox>
              <w:txbxContent>
                <w:p w:rsidR="00450964" w:rsidRPr="005E0C3C" w:rsidRDefault="00F36AC3" w:rsidP="00450964">
                  <w:pPr>
                    <w:spacing w:after="0" w:line="240" w:lineRule="auto"/>
                    <w:rPr>
                      <w:spacing w:val="-6"/>
                      <w:sz w:val="18"/>
                      <w:szCs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Załącznik do uchwały Nr IV/28/2019</w:t>
                  </w:r>
                </w:p>
                <w:p w:rsidR="00450964" w:rsidRPr="005E0C3C" w:rsidRDefault="00450964" w:rsidP="00450964">
                  <w:pPr>
                    <w:spacing w:after="0" w:line="240" w:lineRule="auto"/>
                    <w:rPr>
                      <w:spacing w:val="-6"/>
                      <w:sz w:val="18"/>
                      <w:szCs w:val="18"/>
                    </w:rPr>
                  </w:pPr>
                  <w:r w:rsidRPr="005E0C3C">
                    <w:rPr>
                      <w:spacing w:val="-6"/>
                      <w:sz w:val="18"/>
                      <w:szCs w:val="18"/>
                    </w:rPr>
                    <w:t>Rady Gminy w Janow</w:t>
                  </w:r>
                  <w:r w:rsidR="00F36AC3">
                    <w:rPr>
                      <w:spacing w:val="-6"/>
                      <w:sz w:val="18"/>
                      <w:szCs w:val="18"/>
                    </w:rPr>
                    <w:t xml:space="preserve">icach Wielkich z dnia  28 lutego 2019 </w:t>
                  </w:r>
                  <w:bookmarkStart w:id="0" w:name="_GoBack"/>
                  <w:bookmarkEnd w:id="0"/>
                  <w:r w:rsidRPr="005E0C3C">
                    <w:rPr>
                      <w:spacing w:val="-6"/>
                      <w:sz w:val="18"/>
                      <w:szCs w:val="18"/>
                    </w:rPr>
                    <w:t>r.</w:t>
                  </w:r>
                </w:p>
                <w:p w:rsidR="00450964" w:rsidRPr="005E0C3C" w:rsidRDefault="00450964" w:rsidP="00450964">
                  <w:pPr>
                    <w:spacing w:after="0" w:line="240" w:lineRule="auto"/>
                    <w:rPr>
                      <w:spacing w:val="-6"/>
                      <w:sz w:val="18"/>
                      <w:szCs w:val="18"/>
                    </w:rPr>
                  </w:pPr>
                  <w:r w:rsidRPr="005E0C3C">
                    <w:rPr>
                      <w:spacing w:val="-6"/>
                      <w:sz w:val="18"/>
                      <w:szCs w:val="18"/>
                    </w:rPr>
                    <w:t>w sprawie zmiany uchwały Nr XXI/142/2012 Rady Gminy Janowice Wielkie z dnia 28 grudnia 2012 r. w sprawie przyjęcia „Sołeckiej Strategii Rozwoju Wsi Janowice Wielkie”</w:t>
                  </w:r>
                </w:p>
                <w:p w:rsidR="0042051D" w:rsidRDefault="0042051D"/>
              </w:txbxContent>
            </v:textbox>
          </v:shape>
        </w:pict>
      </w:r>
    </w:p>
    <w:p w:rsidR="005E0C3C" w:rsidRDefault="005E0C3C" w:rsidP="00463B55">
      <w:pPr>
        <w:jc w:val="center"/>
        <w:rPr>
          <w:rFonts w:ascii="Arial" w:hAnsi="Arial" w:cs="Arial"/>
          <w:b/>
          <w:sz w:val="96"/>
          <w:szCs w:val="96"/>
        </w:rPr>
      </w:pPr>
    </w:p>
    <w:p w:rsidR="00463B55" w:rsidRPr="00757424" w:rsidRDefault="005E0C3C" w:rsidP="00463B55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Sołecka Strategia </w:t>
      </w:r>
      <w:r w:rsidR="00463B55" w:rsidRPr="00757424">
        <w:rPr>
          <w:rFonts w:ascii="Arial" w:hAnsi="Arial" w:cs="Arial"/>
          <w:b/>
          <w:sz w:val="96"/>
          <w:szCs w:val="96"/>
        </w:rPr>
        <w:t>Rozwoju Wsi</w:t>
      </w:r>
    </w:p>
    <w:p w:rsidR="00463B55" w:rsidRPr="00757424" w:rsidRDefault="00463B55" w:rsidP="00463B55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Janowice Wielkie</w:t>
      </w:r>
    </w:p>
    <w:p w:rsidR="00463B55" w:rsidRPr="00757424" w:rsidRDefault="00B258A1" w:rsidP="00463B5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pl-PL"/>
        </w:rPr>
        <w:drawing>
          <wp:inline distT="0" distB="0" distL="0" distR="0">
            <wp:extent cx="3102952" cy="4140200"/>
            <wp:effectExtent l="0" t="0" r="0" b="0"/>
            <wp:docPr id="1" name="Obraz 1" descr="Góry Ołowi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y Ołowia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425" cy="414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62" w:rsidRDefault="00AC5142" w:rsidP="00463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Listopad</w:t>
      </w:r>
      <w:r w:rsidR="00463B55" w:rsidRPr="00463B55">
        <w:rPr>
          <w:rFonts w:ascii="Arial" w:hAnsi="Arial" w:cs="Arial"/>
          <w:b/>
          <w:sz w:val="20"/>
          <w:szCs w:val="20"/>
        </w:rPr>
        <w:t xml:space="preserve"> 2012</w:t>
      </w:r>
      <w:r w:rsidR="00705C62">
        <w:rPr>
          <w:rFonts w:ascii="Arial" w:hAnsi="Arial" w:cs="Arial"/>
          <w:b/>
          <w:sz w:val="20"/>
          <w:szCs w:val="20"/>
        </w:rPr>
        <w:t xml:space="preserve"> r</w:t>
      </w:r>
      <w:r w:rsidR="005D09EF">
        <w:rPr>
          <w:rFonts w:ascii="Arial" w:hAnsi="Arial" w:cs="Arial"/>
          <w:b/>
          <w:sz w:val="20"/>
          <w:szCs w:val="20"/>
        </w:rPr>
        <w:t xml:space="preserve">. </w:t>
      </w:r>
    </w:p>
    <w:p w:rsidR="00463B55" w:rsidRDefault="005D09EF" w:rsidP="00463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Aktualizacja: luty 2019 r.</w:t>
      </w:r>
    </w:p>
    <w:p w:rsidR="005D09EF" w:rsidRDefault="005D09EF" w:rsidP="00463B55">
      <w:pPr>
        <w:jc w:val="center"/>
        <w:rPr>
          <w:rFonts w:ascii="Arial" w:hAnsi="Arial" w:cs="Arial"/>
          <w:b/>
          <w:sz w:val="20"/>
          <w:szCs w:val="20"/>
        </w:rPr>
      </w:pPr>
    </w:p>
    <w:p w:rsidR="00463B55" w:rsidRPr="00463B55" w:rsidRDefault="00B258A1" w:rsidP="00463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781050" cy="981075"/>
            <wp:effectExtent l="19050" t="0" r="0" b="0"/>
            <wp:docPr id="2" name="Obraz 1" descr="Opis: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57424">
        <w:rPr>
          <w:rFonts w:ascii="Arial" w:hAnsi="Arial" w:cs="Arial"/>
          <w:b/>
          <w:sz w:val="44"/>
          <w:szCs w:val="44"/>
        </w:rPr>
        <w:t>Spis treści</w:t>
      </w: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zasobów</w:t>
      </w:r>
      <w:r w:rsidRPr="0075742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SWOT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potencjału rozwojowego wsi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Wizja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Program krótkoterminowy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463B55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Program długoterminowy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463B55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Fotografie</w:t>
      </w:r>
      <w:r w:rsidRPr="0075742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16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>1. Analiza zasobów</w:t>
      </w: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b/>
        </w:rPr>
      </w:pP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3600"/>
        <w:gridCol w:w="720"/>
        <w:gridCol w:w="720"/>
        <w:gridCol w:w="846"/>
      </w:tblGrid>
      <w:tr w:rsidR="00463B55" w:rsidRPr="00757424" w:rsidTr="008B37B3">
        <w:trPr>
          <w:cantSplit/>
          <w:trHeight w:val="280"/>
          <w:jc w:val="center"/>
        </w:trPr>
        <w:tc>
          <w:tcPr>
            <w:tcW w:w="10836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ANALIZA ZASOBÓW CZ I</w:t>
            </w:r>
          </w:p>
        </w:tc>
      </w:tr>
      <w:tr w:rsidR="00463B55" w:rsidRPr="00757424" w:rsidTr="008B37B3">
        <w:trPr>
          <w:cantSplit/>
          <w:trHeight w:val="280"/>
          <w:jc w:val="center"/>
        </w:trPr>
        <w:tc>
          <w:tcPr>
            <w:tcW w:w="4950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600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zasobu jakim wieś dysponuje</w:t>
            </w:r>
          </w:p>
        </w:tc>
        <w:tc>
          <w:tcPr>
            <w:tcW w:w="2286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  <w:jc w:val="center"/>
        </w:trPr>
        <w:tc>
          <w:tcPr>
            <w:tcW w:w="4950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00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Wyróż-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</w:p>
        </w:tc>
      </w:tr>
      <w:tr w:rsidR="00463B55" w:rsidRPr="00757424" w:rsidTr="008B37B3">
        <w:trPr>
          <w:cantSplit/>
          <w:trHeight w:val="2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Przyrodniczy</w:t>
            </w:r>
          </w:p>
        </w:tc>
        <w:tc>
          <w:tcPr>
            <w:tcW w:w="5886" w:type="dxa"/>
            <w:gridSpan w:val="4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7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57424">
              <w:rPr>
                <w:rFonts w:ascii="Arial" w:hAnsi="Arial" w:cs="Arial"/>
                <w:sz w:val="20"/>
                <w:szCs w:val="20"/>
              </w:rPr>
              <w:t>walory krajobrazu, rzeźby terenu.....................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Rudawski Park  Krajobrazowy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Góry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Duża ilość lasów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-stan środowiska................................................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kli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matu..................................................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Umiarkowany  klimat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3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szaty roślinnej........................................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Aleja Jarząba  Szwedzkiego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Tulipanowiec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Aleja pod  prewentorium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Cztery parki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-cenne przyrodniczo obszary lub obiekty..........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Formy  skalne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Rudawy  janowickie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3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-świat zwierzęcy (ostoje, siedliska)...................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Sarny , jelenie , dziki ,lisy ,wiewiórki ,mrówki (kopce) ,dzikie  kaczki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-wody powierzchniowe (cieki, rzeki, stawy).......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Hutniczy  potok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Rzeka bóbr – potok  Janówka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Duża liczba zbiorników  wodnych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-wody podziemne...............................................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2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-gleby.................................................................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Łąki głównie V  klasa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-kopaliny............................................................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Minerały   ?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9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geotechniczne.......................................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Kulturowy</w:t>
            </w:r>
          </w:p>
        </w:tc>
        <w:tc>
          <w:tcPr>
            <w:tcW w:w="5886" w:type="dxa"/>
            <w:gridSpan w:val="4"/>
            <w:tcBorders>
              <w:right w:val="single" w:sz="4" w:space="0" w:color="auto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6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architektury 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Liczna  architektura poniemiecka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Tunele kolejowe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Wiadukt kolejowy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Most  kamienny na Bobrze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przestrzeni wiejskiej publicznej...............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Znacznie  rozproszona  zabudowa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przestrzeni wiejskiej prywatnej 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-zabytki i pamiątki historyczne 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Tablica  pamiątkowa  przy  moście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Zamek  Bolczów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DPS  dawny  pałac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Wyłuszczarnia  nasion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Wieża  ciśnień pozostałość po fabryce papieru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5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>-osobliwości kulturowe.......................................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2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-miejsca, osoby i przedmioty kultu...................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Dwa  kościoły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Epitafia koło kościoła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Krzyż pokutny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Figurka  z  krzyżem P.Jezusa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Figurka M.Boskiej( ul.Nadbrzeżna)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7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-święta, odpusty, pielgrzymki............................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Boże Ciało, Odpust  Parafialny (25 listopada 2012)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-tradycje, obrzędy, gwara.................................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-legendy, podania i fakty historyczne..............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Legenda o  Kapelanie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Legenda  o  białej  damie  pod  Boczowem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Legenda  o  Janie  kuszniku (Srebrnym)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-przekazy literackie...........................................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Kronika Dory  Puschmann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Kręte  drogi  prowadzą  do  Janowic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3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-ważne postacie i przekazy  historyczne.............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-specyficzne nazwy............................................ 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3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-specyficzne potrawy..........................................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dawne zawody... 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17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b w:val="0"/>
                <w:sz w:val="20"/>
              </w:rPr>
            </w:pPr>
            <w:r w:rsidRPr="00757424">
              <w:rPr>
                <w:rFonts w:ascii="Arial" w:hAnsi="Arial" w:cs="Arial"/>
                <w:b w:val="0"/>
                <w:sz w:val="20"/>
              </w:rPr>
              <w:t>- zespoły artystyczne, twórcy..............................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 zespoły  artystyczne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Rzeźbiarze –P.Hanus,P.Czyżyk,Pani Hanus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Malarze -  P.Bajek ,P Dudziak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Fotograficy  amatorscy  i  zawodowi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P. Bochynek, Rodzina Pisarskich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36" w:type="dxa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3420"/>
        <w:gridCol w:w="720"/>
        <w:gridCol w:w="720"/>
        <w:gridCol w:w="846"/>
      </w:tblGrid>
      <w:tr w:rsidR="00463B55" w:rsidRPr="00757424" w:rsidTr="008B37B3">
        <w:trPr>
          <w:cantSplit/>
          <w:trHeight w:val="280"/>
        </w:trPr>
        <w:tc>
          <w:tcPr>
            <w:tcW w:w="10836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ANALIZA ZASOBÓW CZ II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30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420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 zasobu jakim wieś dysponuje</w:t>
            </w:r>
          </w:p>
        </w:tc>
        <w:tc>
          <w:tcPr>
            <w:tcW w:w="2286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30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20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Wyróż-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</w:p>
        </w:tc>
      </w:tr>
      <w:tr w:rsidR="00463B55" w:rsidRPr="00757424" w:rsidTr="008B37B3">
        <w:trPr>
          <w:cantSplit/>
          <w:trHeight w:val="26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24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 xml:space="preserve"> Obiekty i tereny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zabudowę mieszkaniową..................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Duża ilość  działek w  rękach  prywatnych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domy letniskowe...............................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zakłady usługowe i przemysł............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-pustostany mieszkaniowe....................................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Pojedyncze mieszkania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-pustostany poprzemysłowe.................................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Letnia  poczekalnia  dworzec PKP Budynki   PKP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Dawna restauracja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Hala poprodukcyjna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Wieża ciśnień przy dawnej fabryce papieru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Ruiny  starego  tartaku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026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-tradycyjne nie użytkowane obiekty gospodarskie (stodoły, spichlerze, kuźnie, młyny, itp.)..............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Mieszalnia  pasz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Ruiny  strzelnicy  sportowej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8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Infrastruktura społeczna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-place publicznych spotkań, festynów..................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>-sale spotkań, świetlice, kluby.............................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Świetlica  wiejska Rudawy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Ośrodek  wypoczynku  świątecznego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Sala  komputerowa  OSP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8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 uprawiania sportu................................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Korty tenisowe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Hala  sportowa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szkolne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Orlik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 sportowe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 do  piłki  siatkowej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rekreacji................................................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Place  zabaw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-ścieżki rowerowe, szlaki turyst. 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  Zamków  Piastowskich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Szlaki  rowerowe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Szlaki konne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Szlaki  piesze  w tym  główny szlak  sudecki  im .M .Orłowicza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-szkoły...................................................................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Szkoła  podstawowa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Gimnazjum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-przedszkola.........................................................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przedszkole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-biblioteki..............................................................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Gminna  biblioteka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-placówki opieki społecznej.................................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Dom  Pomocy  Społecznej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97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-placówki służby zdrowia....................................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Ośrodek  Zdrowia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Szpital  Rehabilitacyjny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Apteka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Infrastruktura techniczna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20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-wodociąg, kanalizacja.........................................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80% wodociąg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50% kanalizacja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-drogi (nawierzchnia, oznakowanie oświetlenie)...............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Drogi  asfaltowe i szutrowe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Najgorszy  stan  techniczny  drogi  powiatowe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Oświetlenie około 80%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chodniki, parkingi, przystanki..............................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Parking  -Urząd  gminy, szkoła ,cmentarz, koło byłej  Fabryki  Papieru, wzdłuż ul .Kopernika,  Dino.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 przystanków – posiadamy  jedną  wiatę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sieć telefoniczna .i dostępność internetu.............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Telefonia  bardzo  dobry  dostęp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telefonia komórkowa............................................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Tak dobry  dostęp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97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inne.......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oczyszczalnia  ścieków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elektrownia wodna ?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1"/>
        <w:gridCol w:w="3544"/>
        <w:gridCol w:w="709"/>
        <w:gridCol w:w="709"/>
        <w:gridCol w:w="737"/>
      </w:tblGrid>
      <w:tr w:rsidR="00463B55" w:rsidRPr="00757424" w:rsidTr="008B37B3">
        <w:trPr>
          <w:cantSplit/>
          <w:trHeight w:val="280"/>
        </w:trPr>
        <w:tc>
          <w:tcPr>
            <w:tcW w:w="10800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lastRenderedPageBreak/>
              <w:t>ANALIZA ZASOBÓW CZ III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01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544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 zasobu jakim wieś dysponuje</w:t>
            </w:r>
          </w:p>
        </w:tc>
        <w:tc>
          <w:tcPr>
            <w:tcW w:w="2155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 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01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544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i w:val="0"/>
                <w:sz w:val="20"/>
                <w:szCs w:val="20"/>
              </w:rPr>
              <w:t>Wyróż-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</w:p>
        </w:tc>
      </w:tr>
      <w:tr w:rsidR="00463B55" w:rsidRPr="00757424" w:rsidTr="008B37B3">
        <w:trPr>
          <w:cantSplit/>
          <w:trHeight w:val="26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225"/>
        </w:trPr>
        <w:tc>
          <w:tcPr>
            <w:tcW w:w="5101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Gospodarka, rolnictwo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Miejsca pracy (gdzie,  ile? )..................................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Piekarnia Szpecht  10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Dino  11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Szkoła  ok.50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Bet-form 15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Gmina i jednostki podległe  29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Szpital rehabilitacyjny  około 50osób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DPS  20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6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-znane firmy produkcyjne i zakłady usługowe.........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 i ich produkty..........................................................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Bet –Form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Sudeckie  Przedsiębiorstwo  Dróg i Mostów Meller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Piekarnia  Szpecht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9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-gastronomia...........................................................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Pizzeria Kris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Bar Mama Rosa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noclegowe................................................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Około  5 –ciu  obiektów  agroturystycznych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-gospodarstwa rolne 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  gospodarstwa  rolne  (P. Gołębski, P. Jaros, P. Buczkowski)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-uprawy hodowle,....................................................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-możliwe do wykorzystania odpady produkcyjne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Osad  z  oczyszczalni   ścieków – związki  azotu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6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-zasoby odnawialnych energii..................................</w:t>
            </w:r>
          </w:p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b w:val="0"/>
                <w:sz w:val="20"/>
              </w:rPr>
              <w:t>................................................................................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Powstaje  elektrownia  wodna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Pojedyncze ogniwa  słoneczne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Środki finansowe i pozyskiwanie funduszy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2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-środki udostępniane przez gminę..........................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Fundusz sołecki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Środki  na  zadania  publiczne (sport)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64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środki wypracowywane.........................................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Środki pozyskiwane  przez  organizacje  pozarządowe 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Sponsorzy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Mieszkańcy (kapitał społeczny i ludzki)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-Autorytety i znane postacie we wsi.........................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Janina Myślicka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Jan  Czyżyk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Hanus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Bogdan Markowski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-Krajanie znani w regionie, w kraju i zagranicą........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Głoskowski (występ  w  Szansie  na  sukces)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 .Magda  Godawa (Rękodzieło  recyklingowe)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6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>-Osoby o specyficznej lub ważnej dla wiedzy i umiejętnościach, m.in. studenci..............................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Przewodnicy  sudeccy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P.Łącka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Cukiernik P.Głoskowski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Muzycy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Dwa  zespoły  Forte i Artur  Szajna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Osoba  prowadząca  szkółkę  narciarską  P .Górnicki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7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-Przedsiębiorcy, sponsorzy.....................................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Szpecht, Meller ,Bet-form, Pizza Kris, sklepy.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</w:tr>
      <w:tr w:rsidR="00463B55" w:rsidRPr="00757424" w:rsidTr="008B37B3">
        <w:trPr>
          <w:cantSplit/>
          <w:trHeight w:val="70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-Osoby z dostępem do Internetu i umiejętnościach informatycznych......................................................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-Pracownicy nauki....................................................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-Związki i stowarzyszenia........................................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OSP, GLKS, Stowarzyszenie  Polsko – Niemiecko- Duńskie Rudawy, Stowarzyszenie  Mieszkańcy  Gminie, Fundacja  Przystanek  Dobrych  Myśli,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Związek Kombatantów ,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40"/>
        </w:trPr>
        <w:tc>
          <w:tcPr>
            <w:tcW w:w="5101" w:type="dxa"/>
          </w:tcPr>
          <w:p w:rsidR="00463B55" w:rsidRPr="00757424" w:rsidRDefault="00463B55" w:rsidP="008B37B3">
            <w:pPr>
              <w:pStyle w:val="Stopka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-Kontakty zewnętrzne (np. z mediami)....................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Nowiny  Jeleniogórskie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Portal  Jelonka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50"/>
        </w:trPr>
        <w:tc>
          <w:tcPr>
            <w:tcW w:w="5101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-Współpraca zagraniczna i krajowa..............................</w:t>
            </w:r>
          </w:p>
          <w:p w:rsidR="00463B55" w:rsidRPr="00757424" w:rsidRDefault="00463B55" w:rsidP="008B37B3">
            <w:pPr>
              <w:pStyle w:val="Stopka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.................................................................................................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Z  Partnerstwem  Ducha  Gór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Porozumienie  z  gminami  partnerskimi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Marka  Lokalna  Starostwo Powiatowe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Informacje dostępne o wsi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b w:val="0"/>
                <w:i w:val="0"/>
                <w:sz w:val="20"/>
                <w:szCs w:val="20"/>
              </w:rPr>
              <w:t>-Publikatory, lokalna prasa......................................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Informator  Janowicki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-Książki, przewodniki...............................................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Słownik  Geografii  Sudetów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5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-Strony www............................................................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23154F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www.janowicewielkie.eu</w:t>
              </w:r>
            </w:hyperlink>
            <w:r w:rsidR="00463B55" w:rsidRPr="0075742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63B55" w:rsidRPr="00757424" w:rsidRDefault="0023154F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www.rudawyjanowickie.pl</w:t>
              </w:r>
            </w:hyperlink>
          </w:p>
          <w:p w:rsidR="00463B55" w:rsidRPr="00757424" w:rsidRDefault="0023154F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www.duchgor.org</w:t>
              </w:r>
            </w:hyperlink>
          </w:p>
          <w:p w:rsidR="00463B55" w:rsidRPr="00757424" w:rsidRDefault="0023154F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www.polana.art.pl</w:t>
              </w:r>
            </w:hyperlink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Fan Page  gminy  na facebook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2. Analiza SWOT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63B55" w:rsidRPr="00757424" w:rsidTr="008B37B3">
        <w:trPr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SILNE</w:t>
            </w:r>
          </w:p>
        </w:tc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SŁABE</w:t>
            </w:r>
          </w:p>
        </w:tc>
      </w:tr>
      <w:tr w:rsidR="00463B55" w:rsidRPr="00757424" w:rsidTr="008B37B3">
        <w:trPr>
          <w:trHeight w:val="300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(ATUTY WEWNETRZNE)</w:t>
            </w:r>
          </w:p>
        </w:tc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(SŁABOSCI WEWNĘTRZNE)</w:t>
            </w:r>
          </w:p>
        </w:tc>
      </w:tr>
      <w:tr w:rsidR="00463B55" w:rsidRPr="00757424" w:rsidTr="008B37B3">
        <w:trPr>
          <w:trHeight w:val="330"/>
          <w:jc w:val="center"/>
        </w:trPr>
        <w:tc>
          <w:tcPr>
            <w:tcW w:w="9212" w:type="dxa"/>
            <w:gridSpan w:val="2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 xml:space="preserve">(CZYNNIKI  WEWNĘTRZNE)    </w:t>
            </w:r>
          </w:p>
        </w:tc>
      </w:tr>
      <w:tr w:rsidR="00463B55" w:rsidRPr="00757424" w:rsidTr="008B37B3">
        <w:trPr>
          <w:trHeight w:val="8265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1.Połozenie  geograficzne 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2.Bogate  zasoby  przyrodnicze (lasy, wody, formy  skalne)T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2.a Położenie  z  dala  od  ośrodków  produkcyjnych  czyste  powietrze i  spokój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3.Bogata infrastruktura   społeczna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3a.Dostep  do  Urzędów  i  instytucji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4.Aktywna  grupa  młodzieży  i  seniorów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5.Duża  zaangażowana grupa odnowy wsi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5a. Umiejętność  pozyskiwania  środków  zewnętrznych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6.Położenie  na  trasie  Jelenia Góra i Wrocław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6a. Dobrze  rozwinięta sieć  szlaków  turystycznych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7.Duża  liczba  organizacji  pozarządowych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8.Prężnie  działająca  świetlica  wiejska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9.Różnorodność  kulturowa  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10.Wielu  uzdolnionych  mieszkańców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11.Duża  tolerancyjność  religijna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1.Słabe  zaangażowanie  większości  społeczeństwa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1a.Słaba współpraca między  instytucjami i organizacjami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1b.Przekonanie  wielu mieszkańców o  barku szans  na zmiany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2.Mała  ilość zakładów  produkcyjnych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3.Mała infrastruktura  turystyczna słaba baza  noclegowa 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3a. Słabe  połączenie  z  większymi 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ośrodkami  zwłaszcza w  weekendy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3b.Brak  stałego posterunku policji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4.Słaba promocja  sołectwa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4a. Brak miejsca do  organizowania   imprez  w  plenerze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5.Niszczejące  ciekawe  obiekty  (kort tenisowy , tartak , strzelnica) 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5a.Powtarzające  się  akty  wandalizmu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6. Słabe  oznakowanie  wsi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7.Duża  liczba  osób  mających  problemy  z  nałogami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7a.Kiepski  stan  dróg  powiatowych 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8.Zamknięta stacja  kolejowa  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44"/>
      </w:tblGrid>
      <w:tr w:rsidR="00463B55" w:rsidRPr="00757424" w:rsidTr="008B37B3">
        <w:trPr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SZANSE</w:t>
            </w:r>
          </w:p>
        </w:tc>
        <w:tc>
          <w:tcPr>
            <w:tcW w:w="4644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ZAGROŻENIA</w:t>
            </w:r>
          </w:p>
        </w:tc>
      </w:tr>
      <w:tr w:rsidR="00463B55" w:rsidRPr="00757424" w:rsidTr="008B37B3">
        <w:trPr>
          <w:trHeight w:val="300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(OKAZJE ZEWNETRZNE PŁYNACE Z OTOCZENIA)</w:t>
            </w:r>
          </w:p>
        </w:tc>
        <w:tc>
          <w:tcPr>
            <w:tcW w:w="4644" w:type="dxa"/>
          </w:tcPr>
          <w:p w:rsidR="00463B55" w:rsidRPr="00757424" w:rsidRDefault="00463B55" w:rsidP="008B37B3">
            <w:pPr>
              <w:spacing w:before="120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(ZAGROŻENIA PŁYNĄCE Z OTOCZENIA)</w:t>
            </w:r>
          </w:p>
        </w:tc>
      </w:tr>
      <w:tr w:rsidR="00463B55" w:rsidRPr="00757424" w:rsidTr="008B37B3">
        <w:trPr>
          <w:trHeight w:val="345"/>
          <w:jc w:val="center"/>
        </w:trPr>
        <w:tc>
          <w:tcPr>
            <w:tcW w:w="9250" w:type="dxa"/>
            <w:gridSpan w:val="2"/>
          </w:tcPr>
          <w:p w:rsidR="00463B55" w:rsidRPr="00757424" w:rsidRDefault="00463B55" w:rsidP="008B37B3">
            <w:pPr>
              <w:spacing w:before="120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(CZYNNIKI ZEWNĘTRZNE)</w:t>
            </w:r>
          </w:p>
        </w:tc>
      </w:tr>
      <w:tr w:rsidR="00463B55" w:rsidRPr="00757424" w:rsidTr="008B37B3">
        <w:trPr>
          <w:trHeight w:val="10062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1.Rozwój  turystyki  wiejskiej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2.Zainteresowanie  inwestorów  terenami  gminnymi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2a. Rozwój  alternatywnych  form  turystyki (wspinaczka ,turystyka  konna ,rowerowa  ,piesza, ) questing ,  geocaching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3.Popularność  Zamku  Bolczów   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4.Możliwości  pozyskiwania  środków  zewnętrznych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5.Wzrost  zainteresowania  wsią  ze  strony  pacjentów  Szpitala  Rehabilitacyjnego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6.Przychylne  nastawienie  władz  gminy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7.Współpraca  z  organizacjami  pozarządowymi 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8.Zagospodarowanie  odpadów z  oczyszczalni  ścieków 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9.Współporaca z  innymi  sołectwami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10. Współpraca  z  gminami  partnerskimi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)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.-.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44" w:type="dxa"/>
          </w:tcPr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1.Słaba  kondycja  finansowa  gminy   B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1a. Zmniejszająca się potrzeba  działania  społecznego  J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2.Konkurencja  dużych  ośrodków  turystycznych  B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3.Brak  poszanowania  dla  dobra  wspólnego  J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4.Rosnące  bezrobocie  B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4a. Kryzys  gospodarczy zmniejszające  się  środki finansowe  dostępne na rozwój  obszarów  wiejskich  B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5.Anomalia  pogodowe  J</w:t>
            </w: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Default="00463B55" w:rsidP="00463B55">
      <w:pPr>
        <w:rPr>
          <w:rFonts w:ascii="Arial" w:hAnsi="Arial" w:cs="Arial"/>
        </w:rPr>
      </w:pPr>
    </w:p>
    <w:p w:rsidR="005D09EF" w:rsidRDefault="005D09EF" w:rsidP="00463B55">
      <w:pPr>
        <w:rPr>
          <w:rFonts w:ascii="Arial" w:hAnsi="Arial" w:cs="Arial"/>
        </w:rPr>
      </w:pPr>
    </w:p>
    <w:p w:rsidR="005D09EF" w:rsidRDefault="005D09EF" w:rsidP="00463B55">
      <w:pPr>
        <w:rPr>
          <w:rFonts w:ascii="Arial" w:hAnsi="Arial" w:cs="Arial"/>
        </w:rPr>
      </w:pPr>
    </w:p>
    <w:p w:rsidR="005D09EF" w:rsidRPr="00757424" w:rsidRDefault="005D09EF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numPr>
          <w:ilvl w:val="0"/>
          <w:numId w:val="8"/>
        </w:num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Analiza potencjału rozwojowego wsi </w:t>
      </w:r>
    </w:p>
    <w:p w:rsidR="00463B55" w:rsidRPr="00757424" w:rsidRDefault="0023154F" w:rsidP="00463B5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l-PL"/>
        </w:rPr>
        <w:pict>
          <v:shape id="_x0000_s1207" type="#_x0000_t202" style="position:absolute;left:0;text-align:left;margin-left:221.65pt;margin-top:20.8pt;width:147.35pt;height:49.7pt;z-index:251662848">
            <v:textbox style="mso-next-textbox:#_x0000_s1207">
              <w:txbxContent>
                <w:p w:rsidR="0042051D" w:rsidRPr="001D184B" w:rsidRDefault="0042051D" w:rsidP="00463B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Obszar silny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otoczenie zewnętrzne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będzie sprzyjające</w:t>
                  </w:r>
                </w:p>
              </w:txbxContent>
            </v:textbox>
          </v:shape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79" style="position:absolute;margin-left:396pt;margin-top:5.95pt;width:86.1pt;height:58.75pt;z-index:251652608" coordorigin="136,1864" coordsize="1072,732">
            <v:shape id="_x0000_s1180" type="#_x0000_t202" style="position:absolute;left:149;top:1864;width:448;height:231" filled="f" fillcolor="#81ca6a" stroked="f" strokecolor="#201">
              <v:shadow color="#201"/>
              <v:textbox style="mso-next-textbox:#_x0000_s1180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12</w:t>
                    </w:r>
                  </w:p>
                </w:txbxContent>
              </v:textbox>
            </v:shape>
            <v:line id="_x0000_s1181" style="position:absolute" from="206,2152" to="1037,2152" strokecolor="#201" strokeweight="4pt">
              <v:shadow color="#201"/>
            </v:line>
            <v:shape id="_x0000_s1182" type="#_x0000_t202" style="position:absolute;left:136;top:2184;width:449;height:231" filled="f" fillcolor="#81ca6a" stroked="f" strokecolor="#201">
              <v:shadow color="#201"/>
              <v:textbox style="mso-next-textbox:#_x0000_s1182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8</w:t>
                    </w:r>
                  </w:p>
                </w:txbxContent>
              </v:textbox>
            </v:shape>
            <v:line id="_x0000_s1183" style="position:absolute;rotation:-90;flip:x y" from="326,2156" to="902,2163" strokecolor="#201" strokeweight="4pt">
              <v:shadow color="#201"/>
            </v:line>
            <v:shape id="_x0000_s1184" type="#_x0000_t202" style="position:absolute;left:623;top:1872;width:449;height:491" filled="f" fillcolor="#81ca6a" stroked="f" strokecolor="#201">
              <v:shadow color="#201"/>
              <v:textbox style="mso-next-textbox:#_x0000_s1184" inset="1.62561mm,.81281mm,1.62561mm,.81281mm">
                <w:txbxContent>
                  <w:p w:rsidR="0042051D" w:rsidRPr="004931B9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</w:pPr>
                    <w:r w:rsidRPr="004931B9"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  <w:t>4</w:t>
                    </w:r>
                  </w:p>
                </w:txbxContent>
              </v:textbox>
            </v:shape>
            <v:shape id="_x0000_s1185" type="#_x0000_t202" style="position:absolute;left:484;top:2192;width:724;height:404" filled="f" fillcolor="#81ca6a" stroked="f" strokecolor="#201">
              <v:shadow color="#201"/>
              <v:textbox style="mso-next-textbox:#_x0000_s1185" inset="1.62561mm,.81281mm,1.62561mm,.81281mm">
                <w:txbxContent>
                  <w:p w:rsidR="0042051D" w:rsidRPr="00134B58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134B58"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78" type="#_x0000_t202" style="position:absolute;margin-left:-24.35pt;margin-top:6.6pt;width:78.35pt;height:33.9pt;z-index:251651584" filled="f" fillcolor="#81ca6a" stroked="f" strokecolor="#201" strokeweight="10pt">
            <v:fill color2="#226822"/>
            <v:shadow color="#201"/>
            <v:textbox inset="1.62561mm,.81281mm,1.62561mm,.81281mm">
              <w:txbxContent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</w:p>
              </w:txbxContent>
            </v:textbox>
          </v:shape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202" style="position:absolute;margin-left:81pt;margin-top:8.2pt;width:117pt;height:108pt;z-index:251657728">
            <v:textbox style="mso-next-textbox:#_x0000_s1202">
              <w:txbxContent>
                <w:p w:rsidR="0042051D" w:rsidRDefault="0042051D" w:rsidP="00463B5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Standard życia (warunki materialne)</w:t>
                  </w:r>
                </w:p>
                <w:p w:rsidR="0042051D" w:rsidRDefault="0042051D" w:rsidP="00463B55">
                  <w:pPr>
                    <w:pStyle w:val="Tekstpodstawowy"/>
                    <w:rPr>
                      <w:color w:val="000000"/>
                    </w:rPr>
                  </w:pPr>
                </w:p>
                <w:p w:rsidR="0042051D" w:rsidRDefault="0042051D" w:rsidP="00463B55">
                  <w:pPr>
                    <w:pStyle w:val="Tekstpodstawowy"/>
                  </w:pPr>
                  <w:r>
                    <w:t>5,3,8, 4a, 7a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</w:rPr>
        <w:pict>
          <v:oval id="_x0000_s1203" style="position:absolute;margin-left:279pt;margin-top:8.2pt;width:153pt;height:126pt;z-index:251658752">
            <v:textbox>
              <w:txbxContent>
                <w:p w:rsidR="0042051D" w:rsidRDefault="0042051D" w:rsidP="00463B5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Jakość życia (warunki niematerialne)</w:t>
                  </w:r>
                </w:p>
                <w:p w:rsidR="0042051D" w:rsidRDefault="0042051D" w:rsidP="00463B55">
                  <w:pPr>
                    <w:pStyle w:val="Tekstpodstawowy"/>
                    <w:rPr>
                      <w:color w:val="99CC00"/>
                      <w:sz w:val="20"/>
                    </w:rPr>
                  </w:pPr>
                </w:p>
                <w:p w:rsidR="0042051D" w:rsidRPr="00463B55" w:rsidRDefault="0042051D" w:rsidP="00463B55">
                  <w:pPr>
                    <w:pStyle w:val="Tekstpodstawowy"/>
                    <w:rPr>
                      <w:color w:val="FF0000"/>
                      <w:sz w:val="20"/>
                      <w:szCs w:val="20"/>
                    </w:rPr>
                  </w:pPr>
                  <w:r w:rsidRPr="00463B55">
                    <w:rPr>
                      <w:color w:val="00B050"/>
                      <w:sz w:val="20"/>
                      <w:szCs w:val="20"/>
                    </w:rPr>
                    <w:t xml:space="preserve">1,2a, </w:t>
                  </w:r>
                  <w:r w:rsidRPr="00463B55">
                    <w:rPr>
                      <w:color w:val="FF0000"/>
                      <w:sz w:val="20"/>
                      <w:szCs w:val="20"/>
                    </w:rPr>
                    <w:t>1 a, 3</w:t>
                  </w:r>
                  <w:r w:rsidRPr="00463B55">
                    <w:rPr>
                      <w:sz w:val="20"/>
                      <w:szCs w:val="20"/>
                    </w:rPr>
                    <w:t>,</w:t>
                  </w:r>
                  <w:r w:rsidRPr="00463B55">
                    <w:rPr>
                      <w:color w:val="0000FF"/>
                      <w:sz w:val="20"/>
                      <w:szCs w:val="20"/>
                    </w:rPr>
                    <w:t>6,</w:t>
                  </w:r>
                  <w:r w:rsidRPr="00463B55">
                    <w:rPr>
                      <w:color w:val="FF0000"/>
                      <w:sz w:val="20"/>
                      <w:szCs w:val="20"/>
                    </w:rPr>
                    <w:t>5,</w:t>
                  </w:r>
                </w:p>
                <w:p w:rsidR="0042051D" w:rsidRPr="00C446A7" w:rsidRDefault="0042051D" w:rsidP="00463B55">
                  <w:pPr>
                    <w:pStyle w:val="Tekstpodstawowy"/>
                    <w:rPr>
                      <w:color w:val="0070C0"/>
                      <w:sz w:val="22"/>
                      <w:lang w:val="en-US"/>
                    </w:rPr>
                  </w:pPr>
                  <w:r w:rsidRPr="00C446A7">
                    <w:rPr>
                      <w:color w:val="008000"/>
                      <w:sz w:val="20"/>
                      <w:szCs w:val="20"/>
                      <w:lang w:val="en-US"/>
                    </w:rPr>
                    <w:t>3,3a</w:t>
                  </w:r>
                  <w:r>
                    <w:rPr>
                      <w:color w:val="008000"/>
                      <w:sz w:val="20"/>
                      <w:szCs w:val="20"/>
                      <w:lang w:val="en-US"/>
                    </w:rPr>
                    <w:t>,4,5,</w:t>
                  </w:r>
                  <w:r w:rsidRPr="00C446A7">
                    <w:rPr>
                      <w:color w:val="008000"/>
                      <w:sz w:val="20"/>
                      <w:szCs w:val="20"/>
                      <w:lang w:val="en-US"/>
                    </w:rPr>
                    <w:t>,6,6a,7,8,10,11,</w:t>
                  </w:r>
                  <w:r w:rsidRPr="00C446A7">
                    <w:rPr>
                      <w:sz w:val="20"/>
                      <w:szCs w:val="20"/>
                      <w:lang w:val="en-US"/>
                    </w:rPr>
                    <w:t>1,1a, 1b,3a, 3b,, 5a, 6,7</w:t>
                  </w:r>
                  <w:r w:rsidRPr="00C446A7">
                    <w:rPr>
                      <w:color w:val="0000FF"/>
                      <w:sz w:val="20"/>
                      <w:szCs w:val="20"/>
                      <w:lang w:val="en-US"/>
                    </w:rPr>
                    <w:t>,</w:t>
                  </w:r>
                  <w:r w:rsidRPr="00C446A7">
                    <w:rPr>
                      <w:color w:val="0070C0"/>
                      <w:sz w:val="20"/>
                      <w:szCs w:val="20"/>
                      <w:lang w:val="en-US"/>
                    </w:rPr>
                    <w:t>9, 2a,</w:t>
                  </w:r>
                  <w:r w:rsidRPr="00C446A7">
                    <w:rPr>
                      <w:color w:val="0070C0"/>
                      <w:sz w:val="22"/>
                      <w:lang w:val="en-US"/>
                    </w:rPr>
                    <w:t>10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</w:rPr>
        <w:pict>
          <v:shape id="_x0000_s1186" type="#_x0000_t202" style="position:absolute;margin-left:396pt;margin-top:8.95pt;width:99pt;height:33.9pt;z-index:251653632" filled="f" fillcolor="#81ca6a" stroked="f" strokecolor="#201" strokeweight="10pt">
            <v:fill color2="#226822"/>
            <v:shadow color="#201"/>
            <v:textbox inset="1.62561mm,.81281mm,1.62561mm,.81281mm">
              <w:txbxContent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( +) + </w:t>
                  </w:r>
                </w:p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= </w:t>
                  </w:r>
                </w:p>
              </w:txbxContent>
            </v:textbox>
          </v:shape>
        </w:pict>
      </w:r>
      <w:r w:rsidR="00463B55" w:rsidRPr="00757424">
        <w:rPr>
          <w:rFonts w:ascii="Arial" w:hAnsi="Arial" w:cs="Arial"/>
        </w:rPr>
        <w:t xml:space="preserve">                                                 </w: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70" style="position:absolute;margin-left:0;margin-top:20.9pt;width:86.1pt;height:58.75pt;z-index:251649536" coordorigin="136,1864" coordsize="1072,732">
            <v:shape id="_x0000_s1171" type="#_x0000_t202" style="position:absolute;left:149;top:1864;width:448;height:231" filled="f" fillcolor="#81ca6a" stroked="f" strokecolor="#201">
              <v:shadow color="#201"/>
              <v:textbox style="mso-next-textbox:#_x0000_s1171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line id="_x0000_s1172" style="position:absolute" from="206,2152" to="1037,2152" strokecolor="#201" strokeweight="4pt">
              <v:shadow color="#201"/>
            </v:line>
            <v:shape id="_x0000_s1173" type="#_x0000_t202" style="position:absolute;left:136;top:2184;width:449;height:231" filled="f" fillcolor="#81ca6a" stroked="f" strokecolor="#201">
              <v:shadow color="#201"/>
              <v:textbox style="mso-next-textbox:#_x0000_s1173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5</w:t>
                    </w:r>
                  </w:p>
                </w:txbxContent>
              </v:textbox>
            </v:shape>
            <v:line id="_x0000_s1174" style="position:absolute;rotation:-90;flip:x y" from="326,2156" to="902,2163" strokecolor="#201" strokeweight="4pt">
              <v:shadow color="#201"/>
            </v:line>
            <v:shape id="_x0000_s1175" type="#_x0000_t202" style="position:absolute;left:623;top:1872;width:449;height:491" filled="f" fillcolor="#81ca6a" stroked="f" strokecolor="#201">
              <v:shadow color="#201"/>
              <v:textbox style="mso-next-textbox:#_x0000_s1175" inset="1.62561mm,.81281mm,1.62561mm,.81281mm">
                <w:txbxContent>
                  <w:p w:rsidR="0042051D" w:rsidRPr="004931B9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</w:pPr>
                    <w:r w:rsidRPr="004931B9"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shape id="_x0000_s1176" type="#_x0000_t202" style="position:absolute;left:484;top:2192;width:724;height:404" filled="f" fillcolor="#81ca6a" stroked="f" strokecolor="#201">
              <v:shadow color="#201"/>
              <v:textbox style="mso-next-textbox:#_x0000_s1176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  <w:t>0</w:t>
                    </w:r>
                  </w:p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15"/>
                        <w:szCs w:val="15"/>
                      </w:rPr>
                    </w:pPr>
                  </w:p>
                </w:txbxContent>
              </v:textbox>
            </v:shape>
          </v:group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204" style="position:absolute;margin-left:171pt;margin-top:15.55pt;width:117pt;height:117pt;z-index:251659776">
            <v:textbox>
              <w:txbxContent>
                <w:p w:rsidR="0042051D" w:rsidRDefault="0042051D" w:rsidP="00463B5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Tożsamość wsi i wartości życia wiejskiego</w:t>
                  </w:r>
                </w:p>
                <w:p w:rsidR="0042051D" w:rsidRDefault="0042051D" w:rsidP="00463B55">
                  <w:pPr>
                    <w:pStyle w:val="Tekstpodstawowy"/>
                    <w:jc w:val="center"/>
                    <w:rPr>
                      <w:color w:val="0000FF"/>
                    </w:rPr>
                  </w:pPr>
                  <w:r>
                    <w:rPr>
                      <w:color w:val="008000"/>
                    </w:rPr>
                    <w:t>2,9,</w:t>
                  </w:r>
                  <w:r>
                    <w:rPr>
                      <w:color w:val="0000FF"/>
                    </w:rPr>
                    <w:t>3</w:t>
                  </w:r>
                </w:p>
              </w:txbxContent>
            </v:textbox>
          </v:oval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77" type="#_x0000_t202" style="position:absolute;margin-left:18pt;margin-top:23.9pt;width:78.35pt;height:33.9pt;z-index:251650560" filled="f" fillcolor="#81ca6a" stroked="f" strokecolor="#201" strokeweight="10pt">
            <v:fill color2="#226822"/>
            <v:shadow color="#201"/>
            <v:textbox inset="1.62561mm,.81281mm,1.62561mm,.81281mm">
              <w:txbxContent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( - )= </w:t>
                  </w:r>
                </w:p>
              </w:txbxContent>
            </v:textbox>
          </v:shape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87" style="position:absolute;margin-left:324pt;margin-top:16.4pt;width:86.1pt;height:58.75pt;z-index:251654656" coordorigin="136,1864" coordsize="1072,732">
            <v:shape id="_x0000_s1188" type="#_x0000_t202" style="position:absolute;left:149;top:1864;width:448;height:231" filled="f" fillcolor="#81ca6a" stroked="f" strokecolor="#201">
              <v:shadow color="#201"/>
              <v:textbox style="mso-next-textbox:#_x0000_s1188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2</w:t>
                    </w:r>
                  </w:p>
                </w:txbxContent>
              </v:textbox>
            </v:shape>
            <v:line id="_x0000_s1189" style="position:absolute" from="206,2152" to="1037,2152" strokecolor="#201" strokeweight="4pt">
              <v:shadow color="#201"/>
            </v:line>
            <v:shape id="_x0000_s1190" type="#_x0000_t202" style="position:absolute;left:136;top:2184;width:449;height:231" filled="f" fillcolor="#81ca6a" stroked="f" strokecolor="#201">
              <v:shadow color="#201"/>
              <v:textbox style="mso-next-textbox:#_x0000_s1190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line id="_x0000_s1191" style="position:absolute;rotation:-90;flip:x y" from="326,2156" to="902,2163" strokecolor="#201" strokeweight="4pt">
              <v:shadow color="#201"/>
            </v:line>
            <v:shape id="_x0000_s1192" type="#_x0000_t202" style="position:absolute;left:623;top:1872;width:449;height:491" filled="f" fillcolor="#81ca6a" stroked="f" strokecolor="#201">
              <v:shadow color="#201"/>
              <v:textbox style="mso-next-textbox:#_x0000_s1192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  <w:t>1</w:t>
                    </w:r>
                  </w:p>
                </w:txbxContent>
              </v:textbox>
            </v:shape>
            <v:shape id="_x0000_s1193" type="#_x0000_t202" style="position:absolute;left:484;top:2192;width:724;height:404" filled="f" fillcolor="#81ca6a" stroked="f" strokecolor="#201">
              <v:shadow color="#201"/>
              <v:textbox style="mso-next-textbox:#_x0000_s1193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_x0000_s1209" type="#_x0000_t202" style="position:absolute;margin-left:-18pt;margin-top:22.9pt;width:135pt;height:45pt;z-index:251664896">
            <v:textbox style="mso-next-textbox:#_x0000_s1209">
              <w:txbxContent>
                <w:p w:rsidR="0042051D" w:rsidRPr="00693663" w:rsidRDefault="0042051D" w:rsidP="00463B5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3663">
                    <w:rPr>
                      <w:rFonts w:ascii="Arial" w:hAnsi="Arial" w:cs="Arial"/>
                    </w:rPr>
                    <w:t xml:space="preserve"> </w:t>
                  </w:r>
                  <w:r w:rsidRPr="00693663">
                    <w:rPr>
                      <w:rFonts w:ascii="Arial" w:hAnsi="Arial" w:cs="Arial"/>
                      <w:sz w:val="20"/>
                      <w:szCs w:val="20"/>
                    </w:rPr>
                    <w:t>Obszar słaby ,otoczenie zewnętrzne  będzie obojętne</w:t>
                  </w:r>
                </w:p>
              </w:txbxContent>
            </v:textbox>
          </v:shape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94" type="#_x0000_t202" style="position:absolute;margin-left:333pt;margin-top:16.35pt;width:78.35pt;height:33.9pt;z-index:251655680" filled="f" fillcolor="#81ca6a" stroked="f" strokecolor="#201" strokeweight="10pt">
            <v:fill color2="#226822"/>
            <v:shadow color="#201"/>
            <v:textbox style="mso-next-textbox:#_x0000_s1194" inset="1.62561mm,.81281mm,1.62561mm,.81281mm">
              <w:txbxContent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( +)+</w:t>
                  </w:r>
                </w:p>
              </w:txbxContent>
            </v:textbox>
          </v:shape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205" style="position:absolute;margin-left:171pt;margin-top:9.8pt;width:117pt;height:117pt;z-index:251660800">
            <v:textbox style="mso-next-textbox:#_x0000_s1205">
              <w:txbxContent>
                <w:p w:rsidR="0042051D" w:rsidRDefault="0042051D" w:rsidP="00463B55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42051D" w:rsidRDefault="0042051D" w:rsidP="00463B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Byt (warunki ekonomiczne)</w:t>
                  </w:r>
                </w:p>
                <w:p w:rsidR="0042051D" w:rsidRPr="00907145" w:rsidRDefault="0042051D" w:rsidP="00463B55">
                  <w:pPr>
                    <w:pStyle w:val="Tekstpodstawowy"/>
                    <w:rPr>
                      <w:color w:val="00B050"/>
                      <w:sz w:val="20"/>
                    </w:rPr>
                  </w:pPr>
                  <w:r>
                    <w:rPr>
                      <w:sz w:val="20"/>
                    </w:rPr>
                    <w:t>2,4</w:t>
                  </w:r>
                  <w:r>
                    <w:rPr>
                      <w:color w:val="0000FF"/>
                      <w:sz w:val="20"/>
                    </w:rPr>
                    <w:t>,1,4,7,2,8,5,</w:t>
                  </w:r>
                  <w:r>
                    <w:rPr>
                      <w:color w:val="FF0000"/>
                      <w:sz w:val="20"/>
                    </w:rPr>
                    <w:t>1,4,4a, 2,</w:t>
                  </w:r>
                  <w:r>
                    <w:rPr>
                      <w:color w:val="00B050"/>
                      <w:sz w:val="20"/>
                    </w:rPr>
                    <w:t>5a</w:t>
                  </w:r>
                </w:p>
                <w:p w:rsidR="0042051D" w:rsidRDefault="0042051D" w:rsidP="00463B55">
                  <w:pPr>
                    <w:pStyle w:val="Tekstpodstawowy"/>
                  </w:pPr>
                </w:p>
              </w:txbxContent>
            </v:textbox>
          </v:oval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_x0000_s1208" type="#_x0000_t202" style="position:absolute;margin-left:315pt;margin-top:12.25pt;width:153.35pt;height:50.75pt;z-index:251663872">
            <v:textbox style="mso-next-textbox:#_x0000_s1208">
              <w:txbxContent>
                <w:p w:rsidR="0042051D" w:rsidRPr="001D184B" w:rsidRDefault="0042051D" w:rsidP="00463B55">
                  <w:pPr>
                    <w:rPr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Obszar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silny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, otoczenie zewnętrzne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będzie sprzyjające</w:t>
                  </w:r>
                </w:p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jc w:val="right"/>
        <w:rPr>
          <w:rFonts w:ascii="Arial" w:hAnsi="Arial" w:cs="Arial"/>
        </w:rPr>
      </w:pPr>
      <w:r w:rsidRPr="00757424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95" style="position:absolute;margin-left:81pt;margin-top:1.6pt;width:86.1pt;height:58.75pt;z-index:251656704" coordorigin="136,1864" coordsize="1072,732">
            <v:shape id="_x0000_s1196" type="#_x0000_t202" style="position:absolute;left:149;top:1864;width:448;height:231" filled="f" fillcolor="#81ca6a" stroked="f" strokecolor="#201">
              <v:shadow color="#201"/>
              <v:textbox style="mso-next-textbox:#_x0000_s1196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1</w:t>
                    </w:r>
                  </w:p>
                </w:txbxContent>
              </v:textbox>
            </v:shape>
            <v:line id="_x0000_s1197" style="position:absolute" from="206,2152" to="1037,2152" strokecolor="#201" strokeweight="4pt">
              <v:shadow color="#201"/>
            </v:line>
            <v:shape id="_x0000_s1198" type="#_x0000_t202" style="position:absolute;left:136;top:2184;width:449;height:231" filled="f" fillcolor="#81ca6a" stroked="f" strokecolor="#201">
              <v:shadow color="#201"/>
              <v:textbox style="mso-next-textbox:#_x0000_s1198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2</w:t>
                    </w:r>
                  </w:p>
                </w:txbxContent>
              </v:textbox>
            </v:shape>
            <v:line id="_x0000_s1199" style="position:absolute;rotation:-90;flip:x y" from="326,2156" to="902,2163" strokecolor="#201" strokeweight="4pt">
              <v:shadow color="#201"/>
            </v:line>
            <v:shape id="_x0000_s1200" type="#_x0000_t202" style="position:absolute;left:623;top:1872;width:449;height:491" filled="f" fillcolor="#81ca6a" stroked="f" strokecolor="#201">
              <v:shadow color="#201"/>
              <v:textbox style="mso-next-textbox:#_x0000_s1200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  <w:t>6</w:t>
                    </w:r>
                  </w:p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3"/>
                        <w:szCs w:val="23"/>
                      </w:rPr>
                    </w:pPr>
                  </w:p>
                </w:txbxContent>
              </v:textbox>
            </v:shape>
            <v:shape id="_x0000_s1201" type="#_x0000_t202" style="position:absolute;left:484;top:2192;width:724;height:404" filled="f" fillcolor="#81ca6a" stroked="f" strokecolor="#201">
              <v:shadow color="#201"/>
              <v:textbox style="mso-next-textbox:#_x0000_s1201" inset="1.62561mm,.81281mm,1.62561mm,.81281mm">
                <w:txbxContent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  <w:t>4</w:t>
                    </w:r>
                  </w:p>
                  <w:p w:rsidR="0042051D" w:rsidRDefault="0042051D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15"/>
                        <w:szCs w:val="15"/>
                      </w:rPr>
                    </w:pPr>
                  </w:p>
                </w:txbxContent>
              </v:textbox>
            </v:shape>
          </v:group>
        </w:pict>
      </w: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206" type="#_x0000_t202" style="position:absolute;margin-left:207pt;margin-top:13.05pt;width:99pt;height:33.9pt;z-index:251661824" filled="f" fillcolor="#81ca6a" stroked="f" strokecolor="#201" strokeweight="10pt">
            <v:fill color2="#226822"/>
            <v:shadow color="#201"/>
            <v:textbox inset="1.62561mm,.81281mm,1.62561mm,.81281mm">
              <w:txbxContent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(- )+</w:t>
                  </w:r>
                </w:p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=</w:t>
                  </w:r>
                </w:p>
                <w:p w:rsidR="0042051D" w:rsidRDefault="0042051D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= </w:t>
                  </w:r>
                </w:p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23154F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_x0000_s1210" type="#_x0000_t202" style="position:absolute;margin-left:2in;margin-top:18pt;width:234pt;height:36pt;z-index:251665920">
            <v:textbox style="mso-next-textbox:#_x0000_s1210">
              <w:txbxContent>
                <w:p w:rsidR="0042051D" w:rsidRPr="001D184B" w:rsidRDefault="0042051D" w:rsidP="00463B5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Obszar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silny, o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toczenie zewnętrzne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będzie sprzyjające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</w:p>
                <w:p w:rsidR="0042051D" w:rsidRDefault="0042051D" w:rsidP="00463B55"/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5D09EF" w:rsidRPr="00757424" w:rsidRDefault="005D09EF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4. Wizja miejscowości </w:t>
      </w: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jc w:val="center"/>
        <w:rPr>
          <w:rFonts w:ascii="Arial" w:hAnsi="Arial" w:cs="Arial"/>
          <w:b w:val="0"/>
          <w:u w:val="single"/>
        </w:rPr>
      </w:pPr>
      <w:r w:rsidRPr="00757424">
        <w:rPr>
          <w:rFonts w:ascii="Arial" w:hAnsi="Arial" w:cs="Arial"/>
          <w:b w:val="0"/>
          <w:u w:val="single"/>
        </w:rPr>
        <w:t xml:space="preserve">Wizja hasłowa </w:t>
      </w: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jc w:val="center"/>
        <w:rPr>
          <w:rFonts w:ascii="Arial" w:hAnsi="Arial" w:cs="Arial"/>
          <w:bCs/>
        </w:rPr>
      </w:pPr>
      <w:r w:rsidRPr="00757424">
        <w:rPr>
          <w:rFonts w:ascii="Arial" w:hAnsi="Arial" w:cs="Arial"/>
          <w:bCs/>
        </w:rPr>
        <w:t>Janowice Wielkie -  wieś rudawskich  kolorów i  smaków</w:t>
      </w:r>
    </w:p>
    <w:p w:rsidR="00463B55" w:rsidRPr="00757424" w:rsidRDefault="00463B55" w:rsidP="00463B55">
      <w:pPr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463B55" w:rsidRPr="00757424" w:rsidRDefault="00463B55" w:rsidP="00463B55">
      <w:pPr>
        <w:pStyle w:val="Nagwek4"/>
        <w:spacing w:after="200"/>
        <w:jc w:val="center"/>
        <w:rPr>
          <w:b w:val="0"/>
          <w:sz w:val="24"/>
          <w:szCs w:val="24"/>
          <w:u w:val="single"/>
          <w:lang w:eastAsia="pl-PL"/>
        </w:rPr>
      </w:pPr>
      <w:r w:rsidRPr="00757424">
        <w:rPr>
          <w:b w:val="0"/>
          <w:sz w:val="24"/>
          <w:szCs w:val="24"/>
          <w:u w:val="single"/>
          <w:lang w:eastAsia="pl-PL"/>
        </w:rPr>
        <w:t>Wizja opisowa</w:t>
      </w: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lang w:eastAsia="pl-PL"/>
        </w:rPr>
      </w:pPr>
      <w:r w:rsidRPr="00757424">
        <w:rPr>
          <w:rFonts w:ascii="Arial" w:hAnsi="Arial" w:cs="Arial"/>
          <w:lang w:eastAsia="pl-PL"/>
        </w:rPr>
        <w:t xml:space="preserve">Janowice  Wielkie  to  bogata  kolorami,  doskonale  zagospodarowana  wieś  położona  </w:t>
      </w:r>
      <w:r w:rsidRPr="00757424">
        <w:rPr>
          <w:rFonts w:ascii="Arial" w:hAnsi="Arial" w:cs="Arial"/>
          <w:lang w:eastAsia="pl-PL"/>
        </w:rPr>
        <w:br/>
        <w:t>w  sercu  Rudaw  Janowickich . Różnorodne  walory  przyrodnicze i  kulturowe  tworzą  niepowtarzalny  klimat , przyciągający aktywnych  i  ciekawych  nowych  wrażeń  turystów . Przyjaźni  i  otwarci  mieszkańcy  są  zaangażowani  w  codzienne  życie  wsi i  szanują  wspólnie  wypracowane  dobra.</w:t>
      </w: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2"/>
          <w:szCs w:val="22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2"/>
          <w:szCs w:val="22"/>
        </w:rPr>
      </w:pPr>
      <w:r w:rsidRPr="00757424">
        <w:rPr>
          <w:rFonts w:ascii="Arial" w:hAnsi="Arial" w:cs="Arial"/>
          <w:sz w:val="22"/>
          <w:szCs w:val="22"/>
        </w:rPr>
        <w:t>5. Program krótkoterminowy odnowy wsi  na okres 01.2013 – 12.2013</w:t>
      </w: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tbl>
      <w:tblPr>
        <w:tblW w:w="959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1701"/>
        <w:gridCol w:w="2268"/>
        <w:gridCol w:w="1147"/>
        <w:gridCol w:w="837"/>
        <w:gridCol w:w="993"/>
        <w:gridCol w:w="1157"/>
      </w:tblGrid>
      <w:tr w:rsidR="00463B55" w:rsidRPr="00757424" w:rsidTr="008B37B3">
        <w:trPr>
          <w:cantSplit/>
          <w:trHeight w:hRule="exact" w:val="9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Kluczowy problem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Style w:val="Nagwek2"/>
              <w:tabs>
                <w:tab w:val="left" w:pos="0"/>
              </w:tabs>
              <w:snapToGrid w:val="0"/>
              <w:spacing w:before="0" w:after="0" w:line="240" w:lineRule="auto"/>
              <w:rPr>
                <w:i w:val="0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2"/>
              <w:tabs>
                <w:tab w:val="left" w:pos="0"/>
              </w:tabs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Odpowiedź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2"/>
              <w:tabs>
                <w:tab w:val="left" w:pos="0"/>
              </w:tabs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Propozycja projektu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(nazwa)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Czy nas stać na realizację?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(tak/nie)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7424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Hierarchia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Organizacyjnie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Finansowo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nas najbardziej zintegruje?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Wspólne  działania na rzecz  wsi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Promocja wsi  na  zamku  Bolczów  połączona  z  corocznym  sprzątaniem  zamku </w:t>
            </w:r>
          </w:p>
          <w:p w:rsidR="00463B55" w:rsidRPr="008B37B3" w:rsidRDefault="00463B55" w:rsidP="008B37B3">
            <w:pPr>
              <w:pStyle w:val="Nagwek4"/>
            </w:pPr>
            <w:r w:rsidRPr="008B37B3">
              <w:t>Maj  2013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3,1,5,2,3,5,3,5,4,3</w:t>
            </w: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34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 </w:t>
            </w:r>
            <w:r w:rsidRPr="0075742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Na czy nam najbardziej zależy?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Wzmocnienie  identyfikacji  naszej  wsi  wśród  mieszkańców  i  turystów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Konkurs  na  produkt lokalny  </w:t>
            </w:r>
          </w:p>
          <w:p w:rsidR="00463B55" w:rsidRPr="008B37B3" w:rsidRDefault="00463B55" w:rsidP="008B37B3">
            <w:pPr>
              <w:pStyle w:val="Nagwek4"/>
            </w:pPr>
            <w:r w:rsidRPr="008B37B3">
              <w:t>Czerwiec 2013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4,3,4,4,5,3,4,4,5,4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39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nam najbardziej przeszkadza?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Mała integracja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mieszkańców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Wyjazd  na  grzyby  </w:t>
            </w:r>
            <w:r w:rsidRPr="00757424">
              <w:rPr>
                <w:rFonts w:ascii="Arial" w:hAnsi="Arial" w:cs="Arial"/>
                <w:b/>
                <w:bCs/>
              </w:rPr>
              <w:t>Wrzesień 2013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 xml:space="preserve"> 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2,5,2,3,4,1,2,2,3,1,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25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najbardziej zmieni nasze życie?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Promocja wsi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Wykonanie  witacza 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Wrzesień  </w:t>
            </w:r>
            <w:r w:rsidRPr="00757424">
              <w:rPr>
                <w:rFonts w:ascii="Arial" w:hAnsi="Arial" w:cs="Arial"/>
                <w:b/>
                <w:bCs/>
              </w:rPr>
              <w:t>Październik</w:t>
            </w:r>
            <w:r w:rsidRPr="00757424">
              <w:rPr>
                <w:rFonts w:ascii="Arial" w:hAnsi="Arial" w:cs="Arial"/>
              </w:rPr>
              <w:t xml:space="preserve"> 2013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  <w:sz w:val="96"/>
              </w:rPr>
              <w:t xml:space="preserve"> 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5,4,3,5,2,4,5,3,2,5,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38  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  <w:b/>
                <w:bCs/>
              </w:rPr>
              <w:t xml:space="preserve">   2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nam przyjdzie najłatwiej?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Organizowanie  wolnego  czasu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Lepienie  figur  ze  śniegu  połączone  z  ogniskiem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  <w:b/>
              </w:rPr>
              <w:t xml:space="preserve">Luty </w:t>
            </w:r>
            <w:r w:rsidRPr="00757424">
              <w:rPr>
                <w:rFonts w:ascii="Arial" w:hAnsi="Arial" w:cs="Arial"/>
              </w:rPr>
              <w:t xml:space="preserve"> 2013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1,2,1,1,1,2,1,1,1,2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:rsidR="00463B55" w:rsidRPr="00757424" w:rsidRDefault="00463B55" w:rsidP="00463B55">
      <w:pPr>
        <w:pStyle w:val="Nagwek1"/>
        <w:rPr>
          <w:rFonts w:ascii="Arial" w:hAnsi="Arial" w:cs="Arial"/>
          <w:sz w:val="28"/>
        </w:rPr>
        <w:sectPr w:rsidR="00463B55" w:rsidRPr="00757424">
          <w:headerReference w:type="default" r:id="rId13"/>
          <w:footerReference w:type="even" r:id="rId14"/>
          <w:footerReference w:type="default" r:id="rId15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8"/>
        </w:rPr>
      </w:pPr>
      <w:r w:rsidRPr="00757424">
        <w:rPr>
          <w:rFonts w:ascii="Arial" w:hAnsi="Arial" w:cs="Arial"/>
          <w:sz w:val="22"/>
          <w:szCs w:val="22"/>
        </w:rPr>
        <w:lastRenderedPageBreak/>
        <w:t>6. Plan i program odnowy wsi</w:t>
      </w:r>
      <w:r w:rsidRPr="00757424">
        <w:rPr>
          <w:rFonts w:ascii="Arial" w:hAnsi="Arial" w:cs="Arial"/>
          <w:sz w:val="28"/>
        </w:rPr>
        <w:t xml:space="preserve"> </w:t>
      </w: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tbl>
      <w:tblPr>
        <w:tblW w:w="1516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2160"/>
        <w:gridCol w:w="2250"/>
        <w:gridCol w:w="2250"/>
        <w:gridCol w:w="5490"/>
      </w:tblGrid>
      <w:tr w:rsidR="00463B55" w:rsidRPr="00757424" w:rsidTr="008B37B3">
        <w:trPr>
          <w:trHeight w:val="263"/>
        </w:trPr>
        <w:tc>
          <w:tcPr>
            <w:tcW w:w="9671" w:type="dxa"/>
            <w:gridSpan w:val="4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I. Plan rozwoju</w:t>
            </w:r>
          </w:p>
        </w:tc>
        <w:tc>
          <w:tcPr>
            <w:tcW w:w="5490" w:type="dxa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 xml:space="preserve">II. Program odnowy wsi </w:t>
            </w:r>
          </w:p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na lata 2013 - 2028</w:t>
            </w:r>
          </w:p>
        </w:tc>
      </w:tr>
      <w:tr w:rsidR="00463B55" w:rsidRPr="00757424" w:rsidTr="008B37B3">
        <w:trPr>
          <w:cantSplit/>
          <w:trHeight w:val="510"/>
        </w:trPr>
        <w:tc>
          <w:tcPr>
            <w:tcW w:w="3011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Tekstpodstawowy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  <w:r w:rsidRPr="00757424">
              <w:rPr>
                <w:sz w:val="20"/>
                <w:szCs w:val="20"/>
              </w:rPr>
              <w:t xml:space="preserve">Cele </w:t>
            </w:r>
          </w:p>
          <w:p w:rsidR="00463B55" w:rsidRPr="00757424" w:rsidRDefault="00463B55" w:rsidP="008B37B3">
            <w:pPr>
              <w:pStyle w:val="Tekstpodstawowy"/>
              <w:ind w:left="360"/>
              <w:rPr>
                <w:b/>
                <w:bCs/>
                <w:sz w:val="20"/>
                <w:szCs w:val="20"/>
              </w:rPr>
            </w:pPr>
            <w:r w:rsidRPr="00757424">
              <w:rPr>
                <w:b/>
                <w:bCs/>
                <w:sz w:val="20"/>
                <w:szCs w:val="20"/>
              </w:rPr>
              <w:t>Co trzeba osiągnąć by urzeczywistnić wizję wsi?</w:t>
            </w:r>
          </w:p>
        </w:tc>
        <w:tc>
          <w:tcPr>
            <w:tcW w:w="4410" w:type="dxa"/>
            <w:gridSpan w:val="2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2. Co  pomoże osiągnąć cele?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3. Co może przeszkodzić?</w:t>
            </w:r>
          </w:p>
        </w:tc>
        <w:tc>
          <w:tcPr>
            <w:tcW w:w="5490" w:type="dxa"/>
            <w:vMerge w:val="restart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5"/>
              <w:spacing w:before="0" w:after="0" w:line="240" w:lineRule="auto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Projekty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Cs/>
                <w:sz w:val="20"/>
                <w:szCs w:val="20"/>
              </w:rPr>
              <w:t>Co  wykonamy?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510"/>
        </w:trPr>
        <w:tc>
          <w:tcPr>
            <w:tcW w:w="3011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Czego użyjemy?</w:t>
            </w: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ATUTY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Silne strony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i Szanse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Co wykorzystamy?</w:t>
            </w: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BARIERY</w:t>
            </w:r>
          </w:p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i w:val="0"/>
                <w:sz w:val="20"/>
                <w:szCs w:val="20"/>
              </w:rPr>
              <w:t>Słabe strony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Co wyeliminujemy?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Zagrożenia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Czego  unikniemy?</w:t>
            </w:r>
          </w:p>
        </w:tc>
        <w:tc>
          <w:tcPr>
            <w:tcW w:w="5490" w:type="dxa"/>
            <w:vMerge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trHeight w:val="287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A. TOŻSAMOŚĆ WSI  I  WARTOŚCI  ŻYCIA  WIEJSKIEGO</w:t>
            </w:r>
          </w:p>
        </w:tc>
      </w:tr>
      <w:tr w:rsidR="00463B55" w:rsidRPr="00757424" w:rsidTr="008B37B3">
        <w:trPr>
          <w:trHeight w:val="1180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1.Ochrona  dziedzictwa  przyrodniczego i kulturowego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 Podkreślenie bogactwa lokalnych zasobów przyrodniczych i kulturowych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3.Wzrost  tożsamości  kulturowej i społecznej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 wiejskie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Ruiny tartaku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Dawna strzelnica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Wyłuszczarnia nasion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Lokalne produkty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Legendy i baśnie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Linia kolejowa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 pozarządowe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Bogate zasoby przyrodnicze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Położenie na trasie Jelenia Góra-Wrocław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 mieszkańców nt. historii wsi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Duża liczba organizacji pozarządowych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Umiejętność pozyskiwania środków zewnętrznych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niszczejące ciekawe obiekty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zaangażowanie większości społeczeństwa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Zmniejszająca się potrzeba działania społecznego</w:t>
            </w:r>
          </w:p>
        </w:tc>
        <w:tc>
          <w:tcPr>
            <w:tcW w:w="549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1.1Rewitalizacja parków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1.2. Odnowienie i wyeksponowanie  zaniedbanych  obiektów   stary  tartak, strzelnica, wyłuszczarnia nasion ,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2.1. Warsztaty potraw z produktów charakterystycznych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dla okolicy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2.2 Konkurs na  produkt  lokalny z  wykorzystaniem  posiadanych  zasobów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 Inwentaryzacja legend  i  baśni  na  temat Janowic Wielkich i  stworzenie  pod  tym  kątem  lokalnego szlaku turystycznego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3.2. organizacja imprezy  z  okazji  150 - lecia  otwarcia linii kolejowej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3B55" w:rsidRPr="00757424" w:rsidTr="008B37B3">
        <w:trPr>
          <w:trHeight w:val="261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B. STANDARD  ŻYCIA</w:t>
            </w:r>
          </w:p>
        </w:tc>
      </w:tr>
      <w:tr w:rsidR="00463B55" w:rsidRPr="00757424" w:rsidTr="008B37B3">
        <w:trPr>
          <w:trHeight w:val="1117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1.Ujednolicenie  charakteru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2.Poprawa  wizerunku 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3.Zagospodarowanie  centrum  wsi</w:t>
            </w: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Tereny publiczne na wsi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 basen wraz z otoczeniem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Prywatne </w:t>
            </w:r>
            <w:r>
              <w:rPr>
                <w:rFonts w:ascii="Arial" w:hAnsi="Arial" w:cs="Arial"/>
              </w:rPr>
              <w:lastRenderedPageBreak/>
              <w:t>gospodarstwa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Stacja PKP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pozarządowe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Przychylne nastawienie władz gminy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Umiejętność pozyskiwania </w:t>
            </w:r>
            <w:r>
              <w:rPr>
                <w:rFonts w:ascii="Arial" w:hAnsi="Arial" w:cs="Arial"/>
              </w:rPr>
              <w:lastRenderedPageBreak/>
              <w:t>środków zewnętrznych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Bogata infrastruktura społeczna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Duży potencjał ludzki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Słaba kondycja finansowa gminy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Słabe zaangażowanie większości </w:t>
            </w:r>
            <w:r>
              <w:rPr>
                <w:rFonts w:ascii="Arial" w:hAnsi="Arial" w:cs="Arial"/>
              </w:rPr>
              <w:lastRenderedPageBreak/>
              <w:t>społeczeństwa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miejsca do organizowania imprez w plenerze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szansy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oznakowanie wsi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Zamknięta stacja kolejowa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lastRenderedPageBreak/>
              <w:t>1.1Wykonanie  jednolitych  tablic z numerami domów i nazwami  ulic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1.2.Aleja Jabłoni (akcja  obsadzania,  rozdawania drzewek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dla mieszkańców )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lastRenderedPageBreak/>
              <w:t>1.3 Wykonanie tablic ogłoszeniowych z kierunkowskazami do ciekawych miejsc we wsi i okolicy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2.1. Uporządkowanie i zagospodarowanie  basenu  na  teren  pod imprezy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2.2. Organizacja konkursu na najpiękniejsze gospodarstwo</w:t>
            </w:r>
          </w:p>
          <w:p w:rsidR="002451BB" w:rsidRPr="002451BB" w:rsidRDefault="002451BB" w:rsidP="008B37B3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2451BB">
              <w:rPr>
                <w:rFonts w:ascii="Arial" w:hAnsi="Arial" w:cs="Arial"/>
                <w:color w:val="FF0000"/>
              </w:rPr>
              <w:t>2.3.</w:t>
            </w:r>
            <w:r>
              <w:rPr>
                <w:rFonts w:ascii="Arial" w:hAnsi="Arial" w:cs="Arial"/>
                <w:color w:val="FF0000"/>
              </w:rPr>
              <w:t xml:space="preserve"> Remont remizy strażackiej w tym wykonanie elewacji i zagospodarowanie terenu wokół budynku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3.1.Odtworzenie  letniej  poczekalni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3.2.Odnowienie  całego  terenu przy PKP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3.3. Przekształcenie nieczynnej stacji PKP w Dom dla Młodzieży czy Budowa Domu dla młodzieży?</w:t>
            </w:r>
          </w:p>
        </w:tc>
      </w:tr>
      <w:tr w:rsidR="00463B55" w:rsidRPr="00757424" w:rsidTr="008B37B3">
        <w:trPr>
          <w:trHeight w:val="221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lastRenderedPageBreak/>
              <w:t>C. JAKOŚĆ  ŻYCIA</w:t>
            </w:r>
          </w:p>
        </w:tc>
      </w:tr>
      <w:tr w:rsidR="00463B55" w:rsidRPr="00757424" w:rsidTr="00705C62">
        <w:trPr>
          <w:trHeight w:val="553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1.Zwiększenie integracji mieszkańców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 Poprawa  bezpieczeństwa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 Wzbogacenie  oferty  kulturalnej i edukacyjnej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 Promocja  zdrowego  trybu  życia</w:t>
            </w:r>
          </w:p>
          <w:p w:rsidR="00865AC7" w:rsidRPr="00757424" w:rsidRDefault="00865AC7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Wzrost poczucia wspólnoty i odpowiedzialności za lokalne dobro</w:t>
            </w:r>
          </w:p>
        </w:tc>
        <w:tc>
          <w:tcPr>
            <w:tcW w:w="2160" w:type="dxa"/>
          </w:tcPr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Tereny publiczne we wsi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Mieszkańcy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Imprezy wiejskie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Mieszkańcy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Organizacje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Pozarządowe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Świetlica wiejska Rudawy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Korty tenisowe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Hala  sportowa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szkolne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Orlik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 sportowe</w:t>
            </w:r>
          </w:p>
          <w:p w:rsidR="00463B55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 do  piłki  siatkowej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zabaw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Formy skalne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Rudawy janowickie</w:t>
            </w:r>
          </w:p>
          <w:p w:rsidR="00463B55" w:rsidRPr="00757424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Przychylne nastawienie władz gminy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Umiejętność pozyskiwania środków zewnętrznych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Bogata infrastruktura społeczna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Prężnie działająca świetlica wiejska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Duża liczna organizacji pozarządowych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Wielu uzdolnionych mieszkańców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Rozwój alternatywnych form turystyki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Współpraca z innymi </w:t>
            </w:r>
            <w:r>
              <w:rPr>
                <w:rFonts w:ascii="Arial" w:hAnsi="Arial" w:cs="Arial"/>
              </w:rPr>
              <w:lastRenderedPageBreak/>
              <w:t>sołectwami i gminami partnerskimi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Słaba współpraca między instytucjami i organizacjami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poszanowania dla dobra wspólnego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zaangażowanie większości społeczeństwa,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stałego posterunku policji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Powtarzające się akty wandalizmu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1.1.Utworzenie skwerków integracyjnych, którymi opiekować się będą sami mieszkańcy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2.1.Zagospodarowanie  terenu  pod  parking  koło Ośrodka  Zdrowia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2.2. Powołanie do życia straży wiejskiej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2.3. Utworzenie strony internetowej z kamerami internetowymi umieszczonymi w najważniejszych punktach wsi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2.4. Zamontowanie punktów świetlnych na fotokomórkę w najważniejszych punktach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 Stworzenie  kalendarza  stałych  imprez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3.2. Organizacja imprez w stylu „wolnej sceny”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3.3.Organizowanie plenerowego kina  letniego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4.1.Organizacja  cyklu  imprez  promujących  aktywne  formy  turystyki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4.2. Urządzenie parku rekreacyjnego</w:t>
            </w:r>
          </w:p>
          <w:p w:rsidR="00865AC7" w:rsidRPr="00757424" w:rsidRDefault="00865AC7" w:rsidP="00865A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5.1. Cykliczna aktualizacja Sołeckiej Strategii Rozwoju Wsi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3B55" w:rsidRPr="00757424" w:rsidTr="008B37B3">
        <w:trPr>
          <w:trHeight w:val="266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D. BYT</w:t>
            </w:r>
          </w:p>
        </w:tc>
      </w:tr>
      <w:tr w:rsidR="00463B55" w:rsidRPr="00757424" w:rsidTr="008B37B3">
        <w:trPr>
          <w:trHeight w:val="1037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1.Promocja 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2.Stworzenie  możliwości  pozyskiwania  dodatkowych dochodów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 Uwypuklanie charakterystycznych, niepowtarzalnych cech wsi</w:t>
            </w:r>
          </w:p>
          <w:p w:rsidR="00863423" w:rsidRPr="00757424" w:rsidRDefault="00863423" w:rsidP="00865A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Zamek Bolczów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Dworzec PKP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Szpital Rehabilitacyjny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Wieża ciśnień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 pozarządowe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Zasoby przyrodnicze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Popularność zamku Bolczów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Przychylne nastawienie władz gminy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Umiejętność pozyskiwania środków zewnętrznych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Rozwój turystyki wiejskiej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Wzrost zainteresowania wsią ze strony pacjentów szpitala rehabilitacyjnego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Konkurencja dużych ośrodków turystycznych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poszanowania dla dobra wspólnego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Przekonanie wielu mieszkańców o braku szansy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Zmniejszająca się potrzeba działania społecznego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Mała infrastruktura turystyczna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Rosnące bezrobocie</w:t>
            </w:r>
          </w:p>
        </w:tc>
        <w:tc>
          <w:tcPr>
            <w:tcW w:w="549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1.1.Organizowanie  akcji  promocyjnych  na  Zamku  Bolczów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1.2. Zorganizowanie akcji odbijania dłoni przez turystów i mieszkańców  na  budynku  Dworca  PKP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1.3. Stworzenie  gry (planszowej lub komputerowej)  promującej  Janowice Wielkie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2.1.Stworzenie  oferty dla  kuracjuszy  Szpitala  Rehabilitacyjnego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2.2.Adaptacja  starej wieży ciśnień na  wieżę  widokową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 Stworzenie systemu identyfikacji wizualnej wsi nawiązującej do jej charakterystycznych cech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  <w:sectPr w:rsidR="00463B55" w:rsidRPr="00757424">
          <w:pgSz w:w="16838" w:h="11906" w:orient="landscape"/>
          <w:pgMar w:top="1418" w:right="1259" w:bottom="1418" w:left="1418" w:header="709" w:footer="709" w:gutter="0"/>
          <w:cols w:space="708"/>
          <w:docGrid w:linePitch="360"/>
        </w:sectPr>
      </w:pPr>
      <w:r w:rsidRPr="00757424">
        <w:rPr>
          <w:rFonts w:ascii="Arial" w:hAnsi="Arial" w:cs="Arial"/>
        </w:rPr>
        <w:t xml:space="preserve">                                                                       </w:t>
      </w:r>
    </w:p>
    <w:p w:rsidR="00463B55" w:rsidRPr="00757424" w:rsidRDefault="00463B55" w:rsidP="00463B55">
      <w:p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lastRenderedPageBreak/>
        <w:t xml:space="preserve">7.  Fotografie </w:t>
      </w:r>
    </w:p>
    <w:p w:rsidR="00463B55" w:rsidRDefault="00463B55" w:rsidP="00463B55">
      <w:pPr>
        <w:rPr>
          <w:rFonts w:ascii="Arial" w:hAnsi="Arial" w:cs="Arial"/>
          <w:b/>
        </w:rPr>
      </w:pPr>
    </w:p>
    <w:p w:rsidR="00463B55" w:rsidRPr="00757424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276725" cy="3209925"/>
            <wp:effectExtent l="19050" t="0" r="9525" b="0"/>
            <wp:docPr id="3" name="Obraz 3" descr="Bolc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czó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Pr="00757424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Zamek Bolczów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4371975" cy="3276600"/>
            <wp:effectExtent l="19050" t="0" r="9525" b="0"/>
            <wp:docPr id="4" name="Obraz 4" descr="DSC0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18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 w:rsidRPr="006D11DB">
        <w:rPr>
          <w:rFonts w:ascii="Arial" w:hAnsi="Arial" w:cs="Arial"/>
          <w:b/>
        </w:rPr>
        <w:t>Aleja Jarząba Szwedzkiego ( w tle budynek stacji PKP)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438650" cy="3333750"/>
            <wp:effectExtent l="19050" t="0" r="0" b="0"/>
            <wp:docPr id="5" name="Obraz 5" descr="Jan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nowi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Pałac (obecnie Dom Pomocy Społecznej)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591050" cy="3448050"/>
            <wp:effectExtent l="19050" t="0" r="0" b="0"/>
            <wp:docPr id="6" name="Obraz 6" descr="kośció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ściół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Kościół pw. Jana Chrzciciela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629150" cy="3476625"/>
            <wp:effectExtent l="19050" t="0" r="0" b="0"/>
            <wp:docPr id="7" name="Obraz 7" descr="or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li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Kompleks sportowy „ Orlik 2012”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591050" cy="3086100"/>
            <wp:effectExtent l="19050" t="0" r="0" b="0"/>
            <wp:docPr id="8" name="Obraz 8" descr="DSC_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80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Świetlica wiejska „Rudawy”</w:t>
      </w:r>
    </w:p>
    <w:p w:rsidR="00581E2D" w:rsidRPr="00463B55" w:rsidRDefault="00581E2D" w:rsidP="00463B55"/>
    <w:sectPr w:rsidR="00581E2D" w:rsidRPr="00463B55" w:rsidSect="004B4EA1">
      <w:headerReference w:type="default" r:id="rId22"/>
      <w:footerReference w:type="even" r:id="rId23"/>
      <w:footerReference w:type="default" r:id="rId24"/>
      <w:pgSz w:w="11906" w:h="16838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4F" w:rsidRDefault="0023154F">
      <w:r>
        <w:separator/>
      </w:r>
    </w:p>
  </w:endnote>
  <w:endnote w:type="continuationSeparator" w:id="0">
    <w:p w:rsidR="0023154F" w:rsidRDefault="0023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051D" w:rsidRDefault="004205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6A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2051D" w:rsidRDefault="0042051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 w:rsidP="00B216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051D" w:rsidRDefault="0042051D" w:rsidP="0086770B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 w:rsidP="00B216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6AC3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42051D" w:rsidRDefault="0042051D" w:rsidP="008677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4F" w:rsidRDefault="0023154F">
      <w:r>
        <w:separator/>
      </w:r>
    </w:p>
  </w:footnote>
  <w:footnote w:type="continuationSeparator" w:id="0">
    <w:p w:rsidR="0023154F" w:rsidRDefault="0023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>
    <w:pPr>
      <w:pStyle w:val="Nagwek"/>
    </w:pPr>
    <w:r w:rsidRPr="002C1DCE">
      <w:t xml:space="preserve">Urząd Marszałkowski Województwa Dolnośląskiego                                         </w:t>
    </w:r>
    <w:r>
      <w:rPr>
        <w:rFonts w:ascii="Garamond" w:hAnsi="Garamond"/>
        <w:noProof/>
      </w:rPr>
      <w:drawing>
        <wp:inline distT="0" distB="0" distL="0" distR="0">
          <wp:extent cx="428625" cy="504825"/>
          <wp:effectExtent l="1905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1DCE">
      <w:t xml:space="preserve">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1D" w:rsidRDefault="0042051D">
    <w:pPr>
      <w:pStyle w:val="Nagwek"/>
    </w:pPr>
    <w:r>
      <w:rPr>
        <w:rFonts w:ascii="Garamond" w:hAnsi="Garamond"/>
      </w:rPr>
      <w:t xml:space="preserve">Urząd Marszałkowski Województwa Dolnośląskiego                                                  </w:t>
    </w:r>
    <w:r>
      <w:rPr>
        <w:rFonts w:ascii="Garamond" w:hAnsi="Garamond"/>
        <w:noProof/>
      </w:rPr>
      <w:drawing>
        <wp:inline distT="0" distB="0" distL="0" distR="0">
          <wp:extent cx="428625" cy="504825"/>
          <wp:effectExtent l="1905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" w:hAnsi="Garamond"/>
      </w:rPr>
      <w:t xml:space="preserve">                      </w:t>
    </w:r>
    <w:r>
      <w:rPr>
        <w:smallCaps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AB9"/>
    <w:multiLevelType w:val="hybridMultilevel"/>
    <w:tmpl w:val="F0AC7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D75"/>
    <w:multiLevelType w:val="hybridMultilevel"/>
    <w:tmpl w:val="1CE8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76"/>
    <w:multiLevelType w:val="hybridMultilevel"/>
    <w:tmpl w:val="6C9C3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C7426"/>
    <w:multiLevelType w:val="hybridMultilevel"/>
    <w:tmpl w:val="3AE03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95B12"/>
    <w:multiLevelType w:val="hybridMultilevel"/>
    <w:tmpl w:val="D1CAB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215"/>
    <w:multiLevelType w:val="hybridMultilevel"/>
    <w:tmpl w:val="06426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2F0"/>
    <w:multiLevelType w:val="hybridMultilevel"/>
    <w:tmpl w:val="A2A04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555E9"/>
    <w:multiLevelType w:val="multilevel"/>
    <w:tmpl w:val="BA78436C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1361"/>
    <w:multiLevelType w:val="hybridMultilevel"/>
    <w:tmpl w:val="9FCE0DBC"/>
    <w:lvl w:ilvl="0" w:tplc="9D8A60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5546"/>
    <w:multiLevelType w:val="hybridMultilevel"/>
    <w:tmpl w:val="F64C4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E09B6"/>
    <w:multiLevelType w:val="hybridMultilevel"/>
    <w:tmpl w:val="78F25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B6200"/>
    <w:multiLevelType w:val="hybridMultilevel"/>
    <w:tmpl w:val="C75ED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751B7"/>
    <w:multiLevelType w:val="hybridMultilevel"/>
    <w:tmpl w:val="DD72F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5547D"/>
    <w:multiLevelType w:val="hybridMultilevel"/>
    <w:tmpl w:val="0694C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8D5ED7"/>
    <w:multiLevelType w:val="hybridMultilevel"/>
    <w:tmpl w:val="71F06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2988"/>
    <w:multiLevelType w:val="hybridMultilevel"/>
    <w:tmpl w:val="E60E349E"/>
    <w:lvl w:ilvl="0" w:tplc="1F6494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00F9B"/>
    <w:multiLevelType w:val="hybridMultilevel"/>
    <w:tmpl w:val="9BE42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D44C6B"/>
    <w:multiLevelType w:val="hybridMultilevel"/>
    <w:tmpl w:val="6DB2C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E4BDB"/>
    <w:multiLevelType w:val="hybridMultilevel"/>
    <w:tmpl w:val="C2605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E5DE2"/>
    <w:multiLevelType w:val="hybridMultilevel"/>
    <w:tmpl w:val="2CC84F2E"/>
    <w:lvl w:ilvl="0" w:tplc="FBE28E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B0457"/>
    <w:multiLevelType w:val="hybridMultilevel"/>
    <w:tmpl w:val="4D260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855D1"/>
    <w:multiLevelType w:val="hybridMultilevel"/>
    <w:tmpl w:val="BC0C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C6498"/>
    <w:multiLevelType w:val="hybridMultilevel"/>
    <w:tmpl w:val="36A6D9A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277D1"/>
    <w:multiLevelType w:val="hybridMultilevel"/>
    <w:tmpl w:val="58CE683E"/>
    <w:lvl w:ilvl="0" w:tplc="6010D12E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63FE614E"/>
    <w:multiLevelType w:val="hybridMultilevel"/>
    <w:tmpl w:val="F77C19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A2B4C"/>
    <w:multiLevelType w:val="hybridMultilevel"/>
    <w:tmpl w:val="3DCA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6150"/>
    <w:multiLevelType w:val="hybridMultilevel"/>
    <w:tmpl w:val="A2EE1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731D24"/>
    <w:multiLevelType w:val="hybridMultilevel"/>
    <w:tmpl w:val="5B1C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92B54"/>
    <w:multiLevelType w:val="hybridMultilevel"/>
    <w:tmpl w:val="C7301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A3CA0"/>
    <w:multiLevelType w:val="hybridMultilevel"/>
    <w:tmpl w:val="135298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DB0271"/>
    <w:multiLevelType w:val="hybridMultilevel"/>
    <w:tmpl w:val="097C4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E66C8"/>
    <w:multiLevelType w:val="hybridMultilevel"/>
    <w:tmpl w:val="925EB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842A1"/>
    <w:multiLevelType w:val="hybridMultilevel"/>
    <w:tmpl w:val="DE1C7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58E"/>
    <w:multiLevelType w:val="hybridMultilevel"/>
    <w:tmpl w:val="8E5E1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"/>
  </w:num>
  <w:num w:numId="3">
    <w:abstractNumId w:val="29"/>
  </w:num>
  <w:num w:numId="4">
    <w:abstractNumId w:val="20"/>
  </w:num>
  <w:num w:numId="5">
    <w:abstractNumId w:val="26"/>
  </w:num>
  <w:num w:numId="6">
    <w:abstractNumId w:val="12"/>
  </w:num>
  <w:num w:numId="7">
    <w:abstractNumId w:val="9"/>
  </w:num>
  <w:num w:numId="8">
    <w:abstractNumId w:val="2"/>
  </w:num>
  <w:num w:numId="9">
    <w:abstractNumId w:val="24"/>
  </w:num>
  <w:num w:numId="10">
    <w:abstractNumId w:val="7"/>
  </w:num>
  <w:num w:numId="11">
    <w:abstractNumId w:val="28"/>
  </w:num>
  <w:num w:numId="12">
    <w:abstractNumId w:val="13"/>
  </w:num>
  <w:num w:numId="13">
    <w:abstractNumId w:val="11"/>
  </w:num>
  <w:num w:numId="14">
    <w:abstractNumId w:val="0"/>
  </w:num>
  <w:num w:numId="15">
    <w:abstractNumId w:val="4"/>
  </w:num>
  <w:num w:numId="16">
    <w:abstractNumId w:val="8"/>
  </w:num>
  <w:num w:numId="17">
    <w:abstractNumId w:val="17"/>
  </w:num>
  <w:num w:numId="18">
    <w:abstractNumId w:val="32"/>
  </w:num>
  <w:num w:numId="19">
    <w:abstractNumId w:val="16"/>
  </w:num>
  <w:num w:numId="20">
    <w:abstractNumId w:val="14"/>
  </w:num>
  <w:num w:numId="21">
    <w:abstractNumId w:val="5"/>
  </w:num>
  <w:num w:numId="22">
    <w:abstractNumId w:val="18"/>
  </w:num>
  <w:num w:numId="23">
    <w:abstractNumId w:val="31"/>
  </w:num>
  <w:num w:numId="24">
    <w:abstractNumId w:val="10"/>
  </w:num>
  <w:num w:numId="25">
    <w:abstractNumId w:val="33"/>
  </w:num>
  <w:num w:numId="26">
    <w:abstractNumId w:val="3"/>
  </w:num>
  <w:num w:numId="27">
    <w:abstractNumId w:val="22"/>
  </w:num>
  <w:num w:numId="28">
    <w:abstractNumId w:val="15"/>
  </w:num>
  <w:num w:numId="29">
    <w:abstractNumId w:val="23"/>
  </w:num>
  <w:num w:numId="30">
    <w:abstractNumId w:val="19"/>
  </w:num>
  <w:num w:numId="31">
    <w:abstractNumId w:val="30"/>
  </w:num>
  <w:num w:numId="32">
    <w:abstractNumId w:val="25"/>
  </w:num>
  <w:num w:numId="33">
    <w:abstractNumId w:val="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C9"/>
    <w:rsid w:val="000204FF"/>
    <w:rsid w:val="00025244"/>
    <w:rsid w:val="00062D07"/>
    <w:rsid w:val="00077073"/>
    <w:rsid w:val="000960A8"/>
    <w:rsid w:val="000B37DC"/>
    <w:rsid w:val="00103BA5"/>
    <w:rsid w:val="00162272"/>
    <w:rsid w:val="00172C50"/>
    <w:rsid w:val="001779FF"/>
    <w:rsid w:val="001907E5"/>
    <w:rsid w:val="001A6918"/>
    <w:rsid w:val="001A761C"/>
    <w:rsid w:val="001B6154"/>
    <w:rsid w:val="001C3F31"/>
    <w:rsid w:val="00201B70"/>
    <w:rsid w:val="00204327"/>
    <w:rsid w:val="00221B87"/>
    <w:rsid w:val="00226236"/>
    <w:rsid w:val="0023154F"/>
    <w:rsid w:val="00231772"/>
    <w:rsid w:val="002451BB"/>
    <w:rsid w:val="00245A4E"/>
    <w:rsid w:val="002A2D77"/>
    <w:rsid w:val="002A6700"/>
    <w:rsid w:val="002C095A"/>
    <w:rsid w:val="002C1DCE"/>
    <w:rsid w:val="002C6811"/>
    <w:rsid w:val="002D33D1"/>
    <w:rsid w:val="002E275D"/>
    <w:rsid w:val="00302D68"/>
    <w:rsid w:val="00303605"/>
    <w:rsid w:val="00320AB8"/>
    <w:rsid w:val="003279C9"/>
    <w:rsid w:val="003358CB"/>
    <w:rsid w:val="003707F1"/>
    <w:rsid w:val="00387E4E"/>
    <w:rsid w:val="00393986"/>
    <w:rsid w:val="00394290"/>
    <w:rsid w:val="003B3CB7"/>
    <w:rsid w:val="003C7052"/>
    <w:rsid w:val="003D0378"/>
    <w:rsid w:val="003D4A05"/>
    <w:rsid w:val="003E00D2"/>
    <w:rsid w:val="0042051D"/>
    <w:rsid w:val="00444152"/>
    <w:rsid w:val="00450964"/>
    <w:rsid w:val="004557E2"/>
    <w:rsid w:val="00463879"/>
    <w:rsid w:val="00463B55"/>
    <w:rsid w:val="004A4C73"/>
    <w:rsid w:val="004B4EA1"/>
    <w:rsid w:val="004D791C"/>
    <w:rsid w:val="004F71B4"/>
    <w:rsid w:val="00523FA8"/>
    <w:rsid w:val="00581E2D"/>
    <w:rsid w:val="00595ABE"/>
    <w:rsid w:val="005A04AB"/>
    <w:rsid w:val="005C1E19"/>
    <w:rsid w:val="005D09EF"/>
    <w:rsid w:val="005E0C3C"/>
    <w:rsid w:val="005E3E07"/>
    <w:rsid w:val="005F5DA8"/>
    <w:rsid w:val="00617027"/>
    <w:rsid w:val="006965C3"/>
    <w:rsid w:val="006A0D83"/>
    <w:rsid w:val="006C2CA6"/>
    <w:rsid w:val="00705C62"/>
    <w:rsid w:val="00707531"/>
    <w:rsid w:val="00723965"/>
    <w:rsid w:val="0073096B"/>
    <w:rsid w:val="00744E67"/>
    <w:rsid w:val="00751B82"/>
    <w:rsid w:val="00752E08"/>
    <w:rsid w:val="00767F59"/>
    <w:rsid w:val="007938C7"/>
    <w:rsid w:val="007E25EC"/>
    <w:rsid w:val="0081206B"/>
    <w:rsid w:val="0082241B"/>
    <w:rsid w:val="008260FD"/>
    <w:rsid w:val="00863423"/>
    <w:rsid w:val="00863A3E"/>
    <w:rsid w:val="00865AC7"/>
    <w:rsid w:val="008664CC"/>
    <w:rsid w:val="00866C8E"/>
    <w:rsid w:val="0086770B"/>
    <w:rsid w:val="008938D7"/>
    <w:rsid w:val="008B37B3"/>
    <w:rsid w:val="008D0366"/>
    <w:rsid w:val="008D5F17"/>
    <w:rsid w:val="008E3781"/>
    <w:rsid w:val="008F3DC2"/>
    <w:rsid w:val="00932E2B"/>
    <w:rsid w:val="00957B56"/>
    <w:rsid w:val="0098031A"/>
    <w:rsid w:val="00994957"/>
    <w:rsid w:val="009B7391"/>
    <w:rsid w:val="009D29D8"/>
    <w:rsid w:val="00A14240"/>
    <w:rsid w:val="00A21F10"/>
    <w:rsid w:val="00A452F3"/>
    <w:rsid w:val="00A813EC"/>
    <w:rsid w:val="00A96975"/>
    <w:rsid w:val="00AA1326"/>
    <w:rsid w:val="00AA1A75"/>
    <w:rsid w:val="00AC4001"/>
    <w:rsid w:val="00AC5142"/>
    <w:rsid w:val="00AE6ABB"/>
    <w:rsid w:val="00B01700"/>
    <w:rsid w:val="00B21621"/>
    <w:rsid w:val="00B258A1"/>
    <w:rsid w:val="00B26387"/>
    <w:rsid w:val="00B3664A"/>
    <w:rsid w:val="00B6783B"/>
    <w:rsid w:val="00B75B3A"/>
    <w:rsid w:val="00B851E8"/>
    <w:rsid w:val="00BC0780"/>
    <w:rsid w:val="00BC7492"/>
    <w:rsid w:val="00BE729F"/>
    <w:rsid w:val="00BF0B27"/>
    <w:rsid w:val="00C04419"/>
    <w:rsid w:val="00C234DB"/>
    <w:rsid w:val="00C430B3"/>
    <w:rsid w:val="00C507AE"/>
    <w:rsid w:val="00C62115"/>
    <w:rsid w:val="00CB5233"/>
    <w:rsid w:val="00D111C9"/>
    <w:rsid w:val="00D14D0B"/>
    <w:rsid w:val="00D3323D"/>
    <w:rsid w:val="00D43CAA"/>
    <w:rsid w:val="00D536DB"/>
    <w:rsid w:val="00D54A28"/>
    <w:rsid w:val="00D826B2"/>
    <w:rsid w:val="00D955BA"/>
    <w:rsid w:val="00DA77AA"/>
    <w:rsid w:val="00DB4336"/>
    <w:rsid w:val="00DC49E7"/>
    <w:rsid w:val="00DF3294"/>
    <w:rsid w:val="00E10B8E"/>
    <w:rsid w:val="00E64C6C"/>
    <w:rsid w:val="00E77D8A"/>
    <w:rsid w:val="00E86985"/>
    <w:rsid w:val="00E9626A"/>
    <w:rsid w:val="00EC0CB2"/>
    <w:rsid w:val="00EC130A"/>
    <w:rsid w:val="00EE6B29"/>
    <w:rsid w:val="00F12D9E"/>
    <w:rsid w:val="00F35878"/>
    <w:rsid w:val="00F36AC3"/>
    <w:rsid w:val="00F5429A"/>
    <w:rsid w:val="00F56F7B"/>
    <w:rsid w:val="00F713B8"/>
    <w:rsid w:val="00F74F58"/>
    <w:rsid w:val="00F85A58"/>
    <w:rsid w:val="00FA2AA1"/>
    <w:rsid w:val="00FA5899"/>
    <w:rsid w:val="00FA60E1"/>
    <w:rsid w:val="00FB04C2"/>
    <w:rsid w:val="00FB1124"/>
    <w:rsid w:val="00FC75ED"/>
    <w:rsid w:val="00FC7AF0"/>
    <w:rsid w:val="00FE6893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C86B9F-F544-4EC5-AC10-5E7CD5BB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1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6783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qFormat/>
    <w:rsid w:val="00B67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678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63B5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678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111C9"/>
    <w:pPr>
      <w:ind w:left="720"/>
      <w:contextualSpacing/>
    </w:pPr>
  </w:style>
  <w:style w:type="paragraph" w:styleId="Stopka">
    <w:name w:val="footer"/>
    <w:basedOn w:val="Normalny"/>
    <w:rsid w:val="00B678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rsid w:val="00B6783B"/>
    <w:pPr>
      <w:spacing w:after="0" w:line="240" w:lineRule="auto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678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rsid w:val="00F5429A"/>
    <w:pPr>
      <w:spacing w:after="120" w:line="480" w:lineRule="auto"/>
    </w:pPr>
  </w:style>
  <w:style w:type="paragraph" w:styleId="Tekstpodstawowy3">
    <w:name w:val="Body Text 3"/>
    <w:basedOn w:val="Normalny"/>
    <w:rsid w:val="00F5429A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86770B"/>
  </w:style>
  <w:style w:type="character" w:styleId="Hipercze">
    <w:name w:val="Hyperlink"/>
    <w:unhideWhenUsed/>
    <w:rsid w:val="00387E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E25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E25EC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7E25EC"/>
    <w:rPr>
      <w:vertAlign w:val="superscript"/>
    </w:rPr>
  </w:style>
  <w:style w:type="character" w:customStyle="1" w:styleId="NagwekZnak">
    <w:name w:val="Nagłówek Znak"/>
    <w:link w:val="Nagwek"/>
    <w:rsid w:val="003279C9"/>
    <w:rPr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463B5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46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3B5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polana.art.pl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chgor.org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hyperlink" Target="http://www.rudawyjanowickie.pl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janowicewielkie.eu" TargetMode="External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3076</Words>
  <Characters>18461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Sołecka Strategia Rozwoju Wsi</vt:lpstr>
    </vt:vector>
  </TitlesOfParts>
  <Company>Microsoft</Company>
  <LinksUpToDate>false</LinksUpToDate>
  <CharactersWithSpaces>21495</CharactersWithSpaces>
  <SharedDoc>false</SharedDoc>
  <HLinks>
    <vt:vector size="24" baseType="variant">
      <vt:variant>
        <vt:i4>4653146</vt:i4>
      </vt:variant>
      <vt:variant>
        <vt:i4>9</vt:i4>
      </vt:variant>
      <vt:variant>
        <vt:i4>0</vt:i4>
      </vt:variant>
      <vt:variant>
        <vt:i4>5</vt:i4>
      </vt:variant>
      <vt:variant>
        <vt:lpwstr>http://www.polana.art.pl/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http://www.duchgor.org/</vt:lpwstr>
      </vt:variant>
      <vt:variant>
        <vt:lpwstr/>
      </vt:variant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http://www.rudawyjanowickie.pl/</vt:lpwstr>
      </vt:variant>
      <vt:variant>
        <vt:lpwstr/>
      </vt:variant>
      <vt:variant>
        <vt:i4>7143525</vt:i4>
      </vt:variant>
      <vt:variant>
        <vt:i4>0</vt:i4>
      </vt:variant>
      <vt:variant>
        <vt:i4>0</vt:i4>
      </vt:variant>
      <vt:variant>
        <vt:i4>5</vt:i4>
      </vt:variant>
      <vt:variant>
        <vt:lpwstr>http://www.janowicewielkie.eu/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Sołecka Strategia Rozwoju Wsi</dc:title>
  <dc:creator>Administrator</dc:creator>
  <cp:lastModifiedBy>MiloszK</cp:lastModifiedBy>
  <cp:revision>7</cp:revision>
  <cp:lastPrinted>2012-12-06T12:58:00Z</cp:lastPrinted>
  <dcterms:created xsi:type="dcterms:W3CDTF">2019-02-11T20:39:00Z</dcterms:created>
  <dcterms:modified xsi:type="dcterms:W3CDTF">2019-03-01T09:08:00Z</dcterms:modified>
</cp:coreProperties>
</file>